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27FF7A" w14:textId="77777777" w:rsidR="00AB7FF4" w:rsidRPr="00AB7FF4" w:rsidRDefault="00AB7FF4" w:rsidP="00EA61C5">
      <w:pPr>
        <w:tabs>
          <w:tab w:val="left" w:pos="1276"/>
        </w:tabs>
        <w:jc w:val="center"/>
        <w:rPr>
          <w:b/>
          <w:caps/>
          <w:sz w:val="28"/>
          <w:szCs w:val="28"/>
        </w:rPr>
      </w:pPr>
    </w:p>
    <w:p w14:paraId="4980CCF4" w14:textId="77777777" w:rsidR="00AB7FF4" w:rsidRPr="00391119" w:rsidRDefault="00AB7FF4" w:rsidP="00EA61C5">
      <w:pPr>
        <w:tabs>
          <w:tab w:val="left" w:pos="1276"/>
        </w:tabs>
        <w:jc w:val="center"/>
        <w:rPr>
          <w:b/>
          <w:sz w:val="28"/>
          <w:szCs w:val="28"/>
        </w:rPr>
      </w:pPr>
    </w:p>
    <w:p w14:paraId="6D437A30" w14:textId="6139AC56" w:rsidR="00391119" w:rsidRDefault="00391119" w:rsidP="006870DB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рекомендации</w:t>
      </w:r>
    </w:p>
    <w:p w14:paraId="50B38390" w14:textId="4D7A36F8" w:rsidR="00391119" w:rsidRPr="00391119" w:rsidRDefault="00391119" w:rsidP="006870DB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="002C2E1F">
        <w:rPr>
          <w:b/>
          <w:sz w:val="28"/>
          <w:szCs w:val="28"/>
        </w:rPr>
        <w:t xml:space="preserve">организации региональных этапов и </w:t>
      </w:r>
      <w:r w:rsidR="002C62A6">
        <w:rPr>
          <w:b/>
          <w:sz w:val="28"/>
          <w:szCs w:val="28"/>
        </w:rPr>
        <w:t xml:space="preserve">проведению </w:t>
      </w:r>
      <w:r w:rsidR="002C2E1F">
        <w:rPr>
          <w:b/>
          <w:sz w:val="28"/>
          <w:szCs w:val="28"/>
        </w:rPr>
        <w:t xml:space="preserve">открытого голосования </w:t>
      </w:r>
      <w:r w:rsidRPr="00391119">
        <w:rPr>
          <w:b/>
          <w:sz w:val="28"/>
          <w:szCs w:val="28"/>
        </w:rPr>
        <w:t>Всероссийского конкурса лучших практик и инициатив социально-экономического развития субъектов Российской Федерации</w:t>
      </w:r>
    </w:p>
    <w:p w14:paraId="11CB1C88" w14:textId="77777777" w:rsidR="00EA61C5" w:rsidRPr="00AB7FF4" w:rsidRDefault="00EA61C5" w:rsidP="00391119">
      <w:pPr>
        <w:tabs>
          <w:tab w:val="left" w:pos="1276"/>
        </w:tabs>
        <w:jc w:val="center"/>
        <w:rPr>
          <w:b/>
          <w:sz w:val="28"/>
          <w:szCs w:val="28"/>
        </w:rPr>
      </w:pPr>
    </w:p>
    <w:p w14:paraId="3812527E" w14:textId="77777777" w:rsidR="00EA61C5" w:rsidRPr="00AB7FF4" w:rsidRDefault="00EA61C5" w:rsidP="001848F4">
      <w:pPr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</w:p>
    <w:p w14:paraId="31F37162" w14:textId="77777777" w:rsidR="00642BFE" w:rsidRDefault="00642BFE" w:rsidP="00642BFE">
      <w:pPr>
        <w:tabs>
          <w:tab w:val="left" w:pos="993"/>
        </w:tabs>
        <w:spacing w:line="360" w:lineRule="auto"/>
        <w:ind w:firstLine="567"/>
        <w:jc w:val="center"/>
        <w:rPr>
          <w:b/>
          <w:sz w:val="28"/>
          <w:szCs w:val="28"/>
        </w:rPr>
      </w:pPr>
      <w:r w:rsidRPr="00F62ADA">
        <w:rPr>
          <w:b/>
          <w:sz w:val="28"/>
          <w:szCs w:val="28"/>
        </w:rPr>
        <w:t>Глава 1. Общие положения</w:t>
      </w:r>
    </w:p>
    <w:p w14:paraId="4A8CAFAA" w14:textId="110310D7" w:rsidR="00CD1055" w:rsidRPr="00CD1055" w:rsidRDefault="00642BFE" w:rsidP="00494DC9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b/>
          <w:sz w:val="28"/>
          <w:szCs w:val="28"/>
        </w:rPr>
      </w:pPr>
      <w:r w:rsidRPr="00CD1055">
        <w:rPr>
          <w:sz w:val="28"/>
          <w:szCs w:val="28"/>
        </w:rPr>
        <w:t>Настоящи</w:t>
      </w:r>
      <w:r w:rsidR="00CD1055" w:rsidRPr="00CD1055">
        <w:rPr>
          <w:sz w:val="28"/>
          <w:szCs w:val="28"/>
        </w:rPr>
        <w:t xml:space="preserve">е методические рекомендации </w:t>
      </w:r>
      <w:r w:rsidRPr="00CD1055">
        <w:rPr>
          <w:sz w:val="28"/>
          <w:szCs w:val="28"/>
        </w:rPr>
        <w:t>разработан</w:t>
      </w:r>
      <w:r w:rsidR="00CD1055" w:rsidRPr="00CD1055">
        <w:rPr>
          <w:sz w:val="28"/>
          <w:szCs w:val="28"/>
        </w:rPr>
        <w:t>ы</w:t>
      </w:r>
      <w:r w:rsidRPr="00CD1055">
        <w:rPr>
          <w:sz w:val="28"/>
          <w:szCs w:val="28"/>
        </w:rPr>
        <w:t xml:space="preserve"> в соответствии с </w:t>
      </w:r>
      <w:r w:rsidR="00CD1055" w:rsidRPr="00CD1055">
        <w:rPr>
          <w:sz w:val="28"/>
          <w:szCs w:val="28"/>
        </w:rPr>
        <w:t xml:space="preserve">протоколом заседания </w:t>
      </w:r>
      <w:r w:rsidR="00A647AB">
        <w:rPr>
          <w:sz w:val="28"/>
          <w:szCs w:val="28"/>
        </w:rPr>
        <w:t>п</w:t>
      </w:r>
      <w:r w:rsidR="00A647AB" w:rsidRPr="00CD1055">
        <w:rPr>
          <w:sz w:val="28"/>
          <w:szCs w:val="28"/>
        </w:rPr>
        <w:t xml:space="preserve">опечительского </w:t>
      </w:r>
      <w:r w:rsidR="00CD1055" w:rsidRPr="00CD1055">
        <w:rPr>
          <w:sz w:val="28"/>
          <w:szCs w:val="28"/>
        </w:rPr>
        <w:t xml:space="preserve">совета Всероссийского конкурса лучших практик и инициатив социально-экономического развития субъектов Российской Федерации </w:t>
      </w:r>
      <w:r w:rsidR="003A5722">
        <w:rPr>
          <w:spacing w:val="3"/>
          <w:sz w:val="28"/>
          <w:szCs w:val="28"/>
          <w:shd w:val="clear" w:color="auto" w:fill="FFFFFF"/>
          <w:lang w:eastAsia="ja-JP"/>
        </w:rPr>
        <w:t>от 30 мая 2019 г. № 2</w:t>
      </w:r>
      <w:r w:rsidRPr="003A5722">
        <w:rPr>
          <w:sz w:val="28"/>
          <w:szCs w:val="28"/>
        </w:rPr>
        <w:t>,</w:t>
      </w:r>
      <w:r w:rsidRPr="00CD1055">
        <w:rPr>
          <w:sz w:val="28"/>
          <w:szCs w:val="28"/>
        </w:rPr>
        <w:t xml:space="preserve"> с целью обеспечения </w:t>
      </w:r>
      <w:r w:rsidR="00CD1055" w:rsidRPr="00CD1055">
        <w:rPr>
          <w:sz w:val="28"/>
          <w:szCs w:val="28"/>
        </w:rPr>
        <w:t xml:space="preserve">организации и проведения </w:t>
      </w:r>
      <w:r w:rsidR="00FF4353">
        <w:rPr>
          <w:sz w:val="28"/>
          <w:szCs w:val="28"/>
        </w:rPr>
        <w:t xml:space="preserve">региональных этапов </w:t>
      </w:r>
      <w:r w:rsidR="00CD1055" w:rsidRPr="00CD1055">
        <w:rPr>
          <w:sz w:val="28"/>
          <w:szCs w:val="28"/>
        </w:rPr>
        <w:t xml:space="preserve">Конкурса. </w:t>
      </w:r>
      <w:r w:rsidRPr="00CD1055">
        <w:rPr>
          <w:sz w:val="28"/>
          <w:szCs w:val="28"/>
        </w:rPr>
        <w:t xml:space="preserve"> </w:t>
      </w:r>
    </w:p>
    <w:p w14:paraId="123BE8EC" w14:textId="77777777" w:rsidR="00CD1055" w:rsidRPr="00F62ADA" w:rsidRDefault="00CD1055" w:rsidP="00CD1055">
      <w:pPr>
        <w:pStyle w:val="list1"/>
        <w:numPr>
          <w:ilvl w:val="0"/>
          <w:numId w:val="24"/>
        </w:numPr>
        <w:tabs>
          <w:tab w:val="clear" w:pos="360"/>
          <w:tab w:val="left" w:pos="993"/>
          <w:tab w:val="left" w:pos="1134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F62ADA">
        <w:rPr>
          <w:sz w:val="28"/>
          <w:szCs w:val="28"/>
        </w:rPr>
        <w:t>Для целей настоящ</w:t>
      </w:r>
      <w:r>
        <w:rPr>
          <w:sz w:val="28"/>
          <w:szCs w:val="28"/>
        </w:rPr>
        <w:t xml:space="preserve">их методических рекомендаций </w:t>
      </w:r>
      <w:r w:rsidRPr="00F62ADA">
        <w:rPr>
          <w:sz w:val="28"/>
          <w:szCs w:val="28"/>
        </w:rPr>
        <w:t>применяемые в нем понятия и сокращения имеют следующие определения:</w:t>
      </w:r>
    </w:p>
    <w:p w14:paraId="1F63693F" w14:textId="5A4C2B88" w:rsidR="00CD1055" w:rsidRDefault="00CD1055" w:rsidP="00CD1055">
      <w:pPr>
        <w:pStyle w:val="list1"/>
        <w:tabs>
          <w:tab w:val="clear" w:pos="360"/>
          <w:tab w:val="left" w:pos="993"/>
          <w:tab w:val="left" w:pos="1134"/>
        </w:tabs>
        <w:spacing w:before="0" w:after="0" w:line="360" w:lineRule="auto"/>
        <w:ind w:firstLine="567"/>
        <w:rPr>
          <w:sz w:val="28"/>
          <w:szCs w:val="28"/>
        </w:rPr>
      </w:pPr>
      <w:r w:rsidRPr="00E32B7D">
        <w:rPr>
          <w:b/>
          <w:sz w:val="28"/>
          <w:szCs w:val="28"/>
        </w:rPr>
        <w:t>Агентство</w:t>
      </w:r>
      <w:r w:rsidRPr="00F62ADA">
        <w:rPr>
          <w:sz w:val="28"/>
          <w:szCs w:val="28"/>
        </w:rPr>
        <w:t xml:space="preserve"> – Автономная некоммерческая организация «Агентство стратегических инициатив</w:t>
      </w:r>
      <w:r w:rsidR="00365978">
        <w:rPr>
          <w:sz w:val="28"/>
          <w:szCs w:val="28"/>
        </w:rPr>
        <w:t xml:space="preserve"> по продвижению новых проектов».</w:t>
      </w:r>
    </w:p>
    <w:p w14:paraId="43C9629D" w14:textId="147FF755" w:rsidR="00234024" w:rsidRDefault="00234024" w:rsidP="00E404D5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Конкурс</w:t>
      </w:r>
      <w:r w:rsidRPr="004946C6">
        <w:rPr>
          <w:sz w:val="28"/>
          <w:szCs w:val="28"/>
        </w:rPr>
        <w:t xml:space="preserve"> </w:t>
      </w:r>
      <w:r w:rsidR="00A97733">
        <w:rPr>
          <w:sz w:val="28"/>
          <w:szCs w:val="28"/>
        </w:rPr>
        <w:t>–</w:t>
      </w:r>
      <w:r w:rsidR="00A97733" w:rsidRPr="004946C6">
        <w:rPr>
          <w:sz w:val="28"/>
          <w:szCs w:val="28"/>
        </w:rPr>
        <w:t xml:space="preserve"> </w:t>
      </w:r>
      <w:r w:rsidRPr="004946C6">
        <w:rPr>
          <w:sz w:val="28"/>
          <w:szCs w:val="28"/>
        </w:rPr>
        <w:t>Всероссийский конкурс лучших практик и инициатив социально-экономического развития</w:t>
      </w:r>
      <w:r w:rsidR="00365978">
        <w:rPr>
          <w:sz w:val="28"/>
          <w:szCs w:val="28"/>
        </w:rPr>
        <w:t xml:space="preserve"> субъектов Российской Федерации.</w:t>
      </w:r>
    </w:p>
    <w:p w14:paraId="0F11BE87" w14:textId="1A8BBF2A" w:rsidR="00365978" w:rsidRDefault="00365978" w:rsidP="00E404D5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365978">
        <w:rPr>
          <w:b/>
          <w:sz w:val="28"/>
          <w:szCs w:val="28"/>
        </w:rPr>
        <w:t>Участник конкурса</w:t>
      </w:r>
      <w:r>
        <w:rPr>
          <w:sz w:val="28"/>
          <w:szCs w:val="28"/>
        </w:rPr>
        <w:t xml:space="preserve"> – регион </w:t>
      </w:r>
      <w:r w:rsidRPr="00365978">
        <w:rPr>
          <w:sz w:val="28"/>
          <w:szCs w:val="28"/>
        </w:rPr>
        <w:t>(лидер практики) – лицо, непосредственно предложившее проект и обеспечивающее его внедрение в регионе, которое направило заявку на участие в Конкурсе и разместило практику на крауд-платформе</w:t>
      </w:r>
      <w:r>
        <w:rPr>
          <w:sz w:val="28"/>
          <w:szCs w:val="28"/>
        </w:rPr>
        <w:t>.</w:t>
      </w:r>
    </w:p>
    <w:p w14:paraId="1588E6C0" w14:textId="77777777" w:rsidR="004946C6" w:rsidRDefault="004946C6" w:rsidP="00E404D5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Регион</w:t>
      </w:r>
      <w:r w:rsidRPr="00F62ADA">
        <w:rPr>
          <w:sz w:val="28"/>
          <w:szCs w:val="28"/>
        </w:rPr>
        <w:t xml:space="preserve"> – субъект Российской Федерации, на территории которого </w:t>
      </w:r>
      <w:r>
        <w:rPr>
          <w:sz w:val="28"/>
          <w:szCs w:val="28"/>
        </w:rPr>
        <w:t>формируется региональная конкурсная комиссия</w:t>
      </w:r>
      <w:r w:rsidRPr="00F62ADA">
        <w:rPr>
          <w:sz w:val="28"/>
          <w:szCs w:val="28"/>
        </w:rPr>
        <w:t>.</w:t>
      </w:r>
    </w:p>
    <w:p w14:paraId="400921FA" w14:textId="77777777" w:rsidR="005D6C5D" w:rsidRDefault="005D6C5D" w:rsidP="005D6C5D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Глава</w:t>
      </w:r>
      <w:r w:rsidRPr="00773F6C">
        <w:rPr>
          <w:sz w:val="28"/>
          <w:szCs w:val="28"/>
        </w:rPr>
        <w:t xml:space="preserve"> </w:t>
      </w:r>
      <w:r w:rsidR="00234024" w:rsidRPr="00E32B7D">
        <w:rPr>
          <w:b/>
          <w:sz w:val="28"/>
          <w:szCs w:val="28"/>
        </w:rPr>
        <w:t>региона</w:t>
      </w:r>
      <w:r w:rsidRPr="00773F6C">
        <w:rPr>
          <w:sz w:val="28"/>
          <w:szCs w:val="28"/>
        </w:rPr>
        <w:t xml:space="preserve"> –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Федерации).</w:t>
      </w:r>
    </w:p>
    <w:p w14:paraId="39693F93" w14:textId="77777777" w:rsidR="00CD1055" w:rsidRDefault="004946C6" w:rsidP="004946C6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Региональная</w:t>
      </w:r>
      <w:r w:rsidRPr="004946C6">
        <w:rPr>
          <w:sz w:val="28"/>
          <w:szCs w:val="28"/>
        </w:rPr>
        <w:t xml:space="preserve"> </w:t>
      </w:r>
      <w:r w:rsidRPr="00E32B7D">
        <w:rPr>
          <w:b/>
          <w:sz w:val="28"/>
          <w:szCs w:val="28"/>
        </w:rPr>
        <w:t>комиссия</w:t>
      </w:r>
      <w:r w:rsidR="00CD1055" w:rsidRPr="004946C6">
        <w:rPr>
          <w:sz w:val="28"/>
          <w:szCs w:val="28"/>
        </w:rPr>
        <w:t xml:space="preserve"> </w:t>
      </w:r>
      <w:r w:rsidR="005D6C5D" w:rsidRPr="004946C6">
        <w:rPr>
          <w:sz w:val="28"/>
          <w:szCs w:val="28"/>
        </w:rPr>
        <w:t xml:space="preserve">– </w:t>
      </w:r>
      <w:r w:rsidR="005D6C5D">
        <w:rPr>
          <w:sz w:val="28"/>
          <w:szCs w:val="28"/>
        </w:rPr>
        <w:t>региональная конкурсная комиссия, формируемая</w:t>
      </w:r>
      <w:r w:rsidR="00CD1055" w:rsidRPr="004946C6">
        <w:rPr>
          <w:sz w:val="28"/>
          <w:szCs w:val="28"/>
        </w:rPr>
        <w:t xml:space="preserve"> в субъекте Российской Федерации для проведения регионального этапа Конкурса, возглавляемая заместителем </w:t>
      </w:r>
      <w:r w:rsidR="005D6C5D">
        <w:rPr>
          <w:sz w:val="28"/>
          <w:szCs w:val="28"/>
        </w:rPr>
        <w:t xml:space="preserve">Главы </w:t>
      </w:r>
      <w:r w:rsidR="00234024">
        <w:rPr>
          <w:sz w:val="28"/>
          <w:szCs w:val="28"/>
        </w:rPr>
        <w:t>региона</w:t>
      </w:r>
      <w:r w:rsidR="00CD1055" w:rsidRPr="004946C6">
        <w:rPr>
          <w:sz w:val="28"/>
          <w:szCs w:val="28"/>
        </w:rPr>
        <w:t xml:space="preserve">. </w:t>
      </w:r>
    </w:p>
    <w:p w14:paraId="6A39881E" w14:textId="37C86F38" w:rsidR="00D12C54" w:rsidRDefault="00D12C54" w:rsidP="00D12C54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lastRenderedPageBreak/>
        <w:t>Секретарь региональной комиссии</w:t>
      </w:r>
      <w:r>
        <w:rPr>
          <w:sz w:val="28"/>
          <w:szCs w:val="28"/>
        </w:rPr>
        <w:t xml:space="preserve"> – представитель структурного подразделения, </w:t>
      </w:r>
      <w:r w:rsidR="00C979DB">
        <w:rPr>
          <w:sz w:val="28"/>
          <w:szCs w:val="28"/>
        </w:rPr>
        <w:t xml:space="preserve">назначаемый </w:t>
      </w:r>
      <w:r w:rsidR="00C979DB" w:rsidRPr="00773F6C">
        <w:rPr>
          <w:sz w:val="28"/>
          <w:szCs w:val="28"/>
        </w:rPr>
        <w:t xml:space="preserve">Главой </w:t>
      </w:r>
      <w:r w:rsidRPr="00773F6C">
        <w:rPr>
          <w:sz w:val="28"/>
          <w:szCs w:val="28"/>
        </w:rPr>
        <w:t>региона</w:t>
      </w:r>
      <w:r>
        <w:rPr>
          <w:sz w:val="28"/>
          <w:szCs w:val="28"/>
        </w:rPr>
        <w:t xml:space="preserve"> ответственным за организацию и проведение </w:t>
      </w:r>
      <w:r w:rsidR="00C979DB">
        <w:rPr>
          <w:sz w:val="28"/>
          <w:szCs w:val="28"/>
        </w:rPr>
        <w:t xml:space="preserve">Конкурса </w:t>
      </w:r>
      <w:r>
        <w:rPr>
          <w:sz w:val="28"/>
          <w:szCs w:val="28"/>
        </w:rPr>
        <w:t xml:space="preserve">в субъекте Российской Федерации. </w:t>
      </w:r>
    </w:p>
    <w:p w14:paraId="3C27E1C8" w14:textId="0C08842E" w:rsidR="003777D2" w:rsidRPr="00583C43" w:rsidRDefault="00D12C54" w:rsidP="00D12C54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Лауреаты</w:t>
      </w:r>
      <w:r w:rsidR="003777D2" w:rsidRPr="00E32B7D">
        <w:rPr>
          <w:b/>
          <w:sz w:val="28"/>
          <w:szCs w:val="28"/>
        </w:rPr>
        <w:t xml:space="preserve"> </w:t>
      </w:r>
      <w:r w:rsidR="00234024" w:rsidRPr="00E32B7D">
        <w:rPr>
          <w:b/>
          <w:sz w:val="28"/>
          <w:szCs w:val="28"/>
        </w:rPr>
        <w:t>регионального этапа</w:t>
      </w:r>
      <w:r w:rsidR="00234024">
        <w:rPr>
          <w:sz w:val="28"/>
          <w:szCs w:val="28"/>
        </w:rPr>
        <w:t xml:space="preserve"> </w:t>
      </w:r>
      <w:r w:rsidR="003777D2" w:rsidRPr="00583C43">
        <w:rPr>
          <w:sz w:val="28"/>
          <w:szCs w:val="28"/>
        </w:rPr>
        <w:t>–</w:t>
      </w:r>
      <w:r w:rsidR="008E1E1D">
        <w:rPr>
          <w:sz w:val="28"/>
          <w:szCs w:val="28"/>
        </w:rPr>
        <w:t xml:space="preserve"> практики</w:t>
      </w:r>
      <w:r w:rsidR="008E1E1D" w:rsidRPr="00583C43">
        <w:rPr>
          <w:sz w:val="28"/>
          <w:szCs w:val="28"/>
        </w:rPr>
        <w:t xml:space="preserve"> социально-экономического развития,</w:t>
      </w:r>
      <w:r w:rsidR="003777D2" w:rsidRPr="00583C43">
        <w:rPr>
          <w:sz w:val="28"/>
          <w:szCs w:val="28"/>
        </w:rPr>
        <w:t xml:space="preserve"> </w:t>
      </w:r>
      <w:r w:rsidR="00C979DB" w:rsidRPr="00583C43">
        <w:rPr>
          <w:sz w:val="28"/>
          <w:szCs w:val="28"/>
        </w:rPr>
        <w:t>котор</w:t>
      </w:r>
      <w:r w:rsidR="00C979DB">
        <w:rPr>
          <w:sz w:val="28"/>
          <w:szCs w:val="28"/>
        </w:rPr>
        <w:t>ые</w:t>
      </w:r>
      <w:r w:rsidR="00C979DB" w:rsidRPr="00583C43">
        <w:rPr>
          <w:sz w:val="28"/>
          <w:szCs w:val="28"/>
        </w:rPr>
        <w:t xml:space="preserve"> признан</w:t>
      </w:r>
      <w:r w:rsidR="00C979DB">
        <w:rPr>
          <w:sz w:val="28"/>
          <w:szCs w:val="28"/>
        </w:rPr>
        <w:t>ы</w:t>
      </w:r>
      <w:r w:rsidR="00C979DB" w:rsidRPr="00583C43">
        <w:rPr>
          <w:sz w:val="28"/>
          <w:szCs w:val="28"/>
        </w:rPr>
        <w:t xml:space="preserve"> </w:t>
      </w:r>
      <w:r w:rsidR="008E1E1D" w:rsidRPr="00583C43">
        <w:rPr>
          <w:sz w:val="28"/>
          <w:szCs w:val="28"/>
        </w:rPr>
        <w:t>лучши</w:t>
      </w:r>
      <w:r w:rsidR="008E1E1D">
        <w:rPr>
          <w:sz w:val="28"/>
          <w:szCs w:val="28"/>
        </w:rPr>
        <w:t>ми</w:t>
      </w:r>
      <w:r w:rsidR="003777D2" w:rsidRPr="00583C43">
        <w:rPr>
          <w:sz w:val="28"/>
          <w:szCs w:val="28"/>
        </w:rPr>
        <w:t xml:space="preserve"> в соответствующ</w:t>
      </w:r>
      <w:r w:rsidR="008E1E1D">
        <w:rPr>
          <w:sz w:val="28"/>
          <w:szCs w:val="28"/>
        </w:rPr>
        <w:t>их номинациях</w:t>
      </w:r>
      <w:r w:rsidR="003777D2" w:rsidRPr="00583C43">
        <w:rPr>
          <w:sz w:val="28"/>
          <w:szCs w:val="28"/>
        </w:rPr>
        <w:t xml:space="preserve"> Конкурса</w:t>
      </w:r>
      <w:r w:rsidR="008E1E1D">
        <w:rPr>
          <w:sz w:val="28"/>
          <w:szCs w:val="28"/>
        </w:rPr>
        <w:t>, в рамках проведения региональных этапов Конкурса</w:t>
      </w:r>
      <w:r w:rsidR="00EC57E7">
        <w:rPr>
          <w:sz w:val="28"/>
          <w:szCs w:val="28"/>
        </w:rPr>
        <w:t xml:space="preserve"> (далее – практики-лауреаты)</w:t>
      </w:r>
      <w:r w:rsidR="003777D2" w:rsidRPr="00583C43">
        <w:rPr>
          <w:sz w:val="28"/>
          <w:szCs w:val="28"/>
        </w:rPr>
        <w:t xml:space="preserve">. </w:t>
      </w:r>
    </w:p>
    <w:p w14:paraId="610D8B4C" w14:textId="77777777" w:rsidR="004946C6" w:rsidRDefault="004946C6" w:rsidP="00642BFE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Органы исполнительной власти</w:t>
      </w:r>
      <w:r>
        <w:rPr>
          <w:sz w:val="28"/>
          <w:szCs w:val="28"/>
        </w:rPr>
        <w:t xml:space="preserve"> – представители </w:t>
      </w:r>
      <w:r w:rsidR="002715E6" w:rsidRPr="00F62ADA">
        <w:rPr>
          <w:sz w:val="28"/>
          <w:szCs w:val="28"/>
        </w:rPr>
        <w:t>исполнительных органов государственной власти</w:t>
      </w:r>
      <w:r>
        <w:rPr>
          <w:sz w:val="28"/>
          <w:szCs w:val="28"/>
        </w:rPr>
        <w:t xml:space="preserve"> и органов местного самоуправления субъектов Российской Федерации.</w:t>
      </w:r>
    </w:p>
    <w:p w14:paraId="5FA5D40D" w14:textId="77777777" w:rsidR="00BA66CC" w:rsidRPr="00773F6C" w:rsidRDefault="004946C6" w:rsidP="00BA66CC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Б</w:t>
      </w:r>
      <w:r w:rsidR="00642BFE" w:rsidRPr="00E32B7D">
        <w:rPr>
          <w:b/>
          <w:sz w:val="28"/>
          <w:szCs w:val="28"/>
        </w:rPr>
        <w:t>изнес-ассоциации</w:t>
      </w:r>
      <w:r w:rsidR="00642BFE" w:rsidRPr="00773F6C">
        <w:rPr>
          <w:sz w:val="28"/>
          <w:szCs w:val="28"/>
        </w:rPr>
        <w:t xml:space="preserve"> – некоммерческие организации (в том числе саморегулируемые), представляющие интересы бизнес-сообщества, субъектов малого, среднего и крупного предпринимательства, как федеральног</w:t>
      </w:r>
      <w:r w:rsidRPr="00773F6C">
        <w:rPr>
          <w:sz w:val="28"/>
          <w:szCs w:val="28"/>
        </w:rPr>
        <w:t>о, так и регионального значения</w:t>
      </w:r>
      <w:r w:rsidR="00642BFE" w:rsidRPr="00773F6C">
        <w:rPr>
          <w:sz w:val="28"/>
          <w:szCs w:val="28"/>
        </w:rPr>
        <w:t>.</w:t>
      </w:r>
    </w:p>
    <w:p w14:paraId="77C4D0B5" w14:textId="6D132F25" w:rsidR="004946C6" w:rsidRDefault="00642BFE" w:rsidP="00BA66CC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Экспертное сообщество</w:t>
      </w:r>
      <w:r w:rsidRPr="00773F6C">
        <w:rPr>
          <w:sz w:val="28"/>
          <w:szCs w:val="28"/>
        </w:rPr>
        <w:t xml:space="preserve"> – совокупность представителей</w:t>
      </w:r>
      <w:r w:rsidR="00BA66CC" w:rsidRPr="00773F6C">
        <w:rPr>
          <w:sz w:val="28"/>
          <w:szCs w:val="28"/>
        </w:rPr>
        <w:t xml:space="preserve"> и</w:t>
      </w:r>
      <w:r w:rsidRPr="00773F6C">
        <w:rPr>
          <w:sz w:val="28"/>
          <w:szCs w:val="28"/>
        </w:rPr>
        <w:t xml:space="preserve"> </w:t>
      </w:r>
      <w:r w:rsidR="00BA66CC" w:rsidRPr="00773F6C">
        <w:rPr>
          <w:sz w:val="28"/>
          <w:szCs w:val="28"/>
        </w:rPr>
        <w:t xml:space="preserve">отраслевых ассоциаций/союзов </w:t>
      </w:r>
      <w:r w:rsidRPr="00773F6C">
        <w:rPr>
          <w:sz w:val="28"/>
          <w:szCs w:val="28"/>
        </w:rPr>
        <w:t>профессиональных экспертов.</w:t>
      </w:r>
    </w:p>
    <w:p w14:paraId="14049967" w14:textId="05EECB2F" w:rsidR="009B76AA" w:rsidRPr="00DC7EB9" w:rsidRDefault="009B76AA" w:rsidP="00BA66CC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Крауд-платформа</w:t>
      </w:r>
      <w:r>
        <w:rPr>
          <w:sz w:val="28"/>
          <w:szCs w:val="28"/>
        </w:rPr>
        <w:t xml:space="preserve"> – </w:t>
      </w:r>
      <w:r w:rsidR="00DC7EB9" w:rsidRPr="00DC7EB9">
        <w:rPr>
          <w:sz w:val="28"/>
          <w:szCs w:val="28"/>
        </w:rPr>
        <w:t xml:space="preserve"> </w:t>
      </w:r>
      <w:r w:rsidR="00DC7EB9">
        <w:rPr>
          <w:sz w:val="28"/>
          <w:szCs w:val="28"/>
        </w:rPr>
        <w:t xml:space="preserve">цифровая </w:t>
      </w:r>
      <w:r w:rsidR="00E32B7D">
        <w:rPr>
          <w:sz w:val="28"/>
          <w:szCs w:val="28"/>
        </w:rPr>
        <w:t xml:space="preserve">онлайн </w:t>
      </w:r>
      <w:r w:rsidR="00DC7EB9">
        <w:rPr>
          <w:sz w:val="28"/>
          <w:szCs w:val="28"/>
        </w:rPr>
        <w:t xml:space="preserve">платформа, созданная в целях обеспечения проведения Конкурса, размещенная в сети Интернет </w:t>
      </w:r>
      <w:r w:rsidR="00DC7EB9">
        <w:rPr>
          <w:sz w:val="28"/>
          <w:szCs w:val="28"/>
          <w:lang w:val="en-US"/>
        </w:rPr>
        <w:t>https</w:t>
      </w:r>
      <w:r w:rsidR="00DC7EB9" w:rsidRPr="00DC7EB9">
        <w:rPr>
          <w:sz w:val="28"/>
          <w:szCs w:val="28"/>
        </w:rPr>
        <w:t>://</w:t>
      </w:r>
      <w:r w:rsidR="00DC7EB9">
        <w:rPr>
          <w:sz w:val="28"/>
          <w:szCs w:val="28"/>
          <w:lang w:val="en-US"/>
        </w:rPr>
        <w:t>konkurs</w:t>
      </w:r>
      <w:r w:rsidR="00DC7EB9" w:rsidRPr="00DC7EB9">
        <w:rPr>
          <w:sz w:val="28"/>
          <w:szCs w:val="28"/>
        </w:rPr>
        <w:t>.</w:t>
      </w:r>
      <w:r w:rsidR="00DC7EB9">
        <w:rPr>
          <w:sz w:val="28"/>
          <w:szCs w:val="28"/>
          <w:lang w:val="en-US"/>
        </w:rPr>
        <w:t>smarteka</w:t>
      </w:r>
      <w:r w:rsidR="00DC7EB9" w:rsidRPr="00DC7EB9">
        <w:rPr>
          <w:sz w:val="28"/>
          <w:szCs w:val="28"/>
        </w:rPr>
        <w:t>.</w:t>
      </w:r>
      <w:r w:rsidR="00DC7EB9">
        <w:rPr>
          <w:sz w:val="28"/>
          <w:szCs w:val="28"/>
          <w:lang w:val="en-US"/>
        </w:rPr>
        <w:t>org</w:t>
      </w:r>
      <w:r w:rsidR="00DC7EB9" w:rsidRPr="00DC7EB9">
        <w:rPr>
          <w:sz w:val="28"/>
          <w:szCs w:val="28"/>
        </w:rPr>
        <w:t>/</w:t>
      </w:r>
    </w:p>
    <w:p w14:paraId="1D2E22AF" w14:textId="2ECC746C" w:rsidR="009B76AA" w:rsidRDefault="00EC57E7" w:rsidP="0085254B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 w:rsidRPr="00E32B7D">
        <w:rPr>
          <w:b/>
          <w:sz w:val="28"/>
          <w:szCs w:val="28"/>
        </w:rPr>
        <w:t>О</w:t>
      </w:r>
      <w:r w:rsidR="009B76AA" w:rsidRPr="00E32B7D">
        <w:rPr>
          <w:b/>
          <w:sz w:val="28"/>
          <w:szCs w:val="28"/>
        </w:rPr>
        <w:t>бщественн</w:t>
      </w:r>
      <w:r w:rsidRPr="00E32B7D">
        <w:rPr>
          <w:b/>
          <w:sz w:val="28"/>
          <w:szCs w:val="28"/>
        </w:rPr>
        <w:t>ая</w:t>
      </w:r>
      <w:r w:rsidR="009B76AA" w:rsidRPr="00E32B7D">
        <w:rPr>
          <w:b/>
          <w:sz w:val="28"/>
          <w:szCs w:val="28"/>
        </w:rPr>
        <w:t xml:space="preserve"> оценк</w:t>
      </w:r>
      <w:r w:rsidRPr="00E32B7D">
        <w:rPr>
          <w:b/>
          <w:sz w:val="28"/>
          <w:szCs w:val="28"/>
        </w:rPr>
        <w:t>а</w:t>
      </w:r>
      <w:r w:rsidR="009B76AA" w:rsidRPr="0085254B">
        <w:rPr>
          <w:sz w:val="28"/>
          <w:szCs w:val="28"/>
        </w:rPr>
        <w:t xml:space="preserve"> </w:t>
      </w:r>
      <w:r w:rsidR="00DC7EB9" w:rsidRPr="0085254B">
        <w:rPr>
          <w:sz w:val="28"/>
          <w:szCs w:val="28"/>
        </w:rPr>
        <w:t>–</w:t>
      </w:r>
      <w:r w:rsidR="009B76AA" w:rsidRPr="0085254B">
        <w:rPr>
          <w:sz w:val="28"/>
          <w:szCs w:val="28"/>
        </w:rPr>
        <w:t xml:space="preserve"> </w:t>
      </w:r>
      <w:r w:rsidR="00DC7EB9" w:rsidRPr="0085254B">
        <w:rPr>
          <w:sz w:val="28"/>
          <w:szCs w:val="28"/>
        </w:rPr>
        <w:t xml:space="preserve">оценка </w:t>
      </w:r>
      <w:r w:rsidR="00621578" w:rsidRPr="001C3974">
        <w:rPr>
          <w:sz w:val="28"/>
          <w:szCs w:val="28"/>
        </w:rPr>
        <w:t>зарегистрированн</w:t>
      </w:r>
      <w:r w:rsidR="00621578">
        <w:rPr>
          <w:sz w:val="28"/>
          <w:szCs w:val="28"/>
        </w:rPr>
        <w:t>ыми</w:t>
      </w:r>
      <w:r w:rsidR="00621578" w:rsidRPr="001C3974">
        <w:rPr>
          <w:sz w:val="28"/>
          <w:szCs w:val="28"/>
        </w:rPr>
        <w:t xml:space="preserve"> пользователя</w:t>
      </w:r>
      <w:r w:rsidR="00621578">
        <w:rPr>
          <w:sz w:val="28"/>
          <w:szCs w:val="28"/>
        </w:rPr>
        <w:t>ми-</w:t>
      </w:r>
      <w:r w:rsidR="00621578" w:rsidRPr="001C3974">
        <w:rPr>
          <w:sz w:val="28"/>
          <w:szCs w:val="28"/>
        </w:rPr>
        <w:t>представителя</w:t>
      </w:r>
      <w:r w:rsidR="00621578">
        <w:rPr>
          <w:sz w:val="28"/>
          <w:szCs w:val="28"/>
        </w:rPr>
        <w:t>ми</w:t>
      </w:r>
      <w:r w:rsidR="00621578" w:rsidRPr="001C3974">
        <w:rPr>
          <w:sz w:val="28"/>
          <w:szCs w:val="28"/>
        </w:rPr>
        <w:t xml:space="preserve"> субъекта Российской Федерации</w:t>
      </w:r>
      <w:r w:rsidR="00CF34DE">
        <w:rPr>
          <w:sz w:val="28"/>
          <w:szCs w:val="28"/>
        </w:rPr>
        <w:t>, являющимися физическими лицами,</w:t>
      </w:r>
      <w:r w:rsidR="00621578" w:rsidRPr="0085254B">
        <w:rPr>
          <w:sz w:val="28"/>
          <w:szCs w:val="28"/>
        </w:rPr>
        <w:t xml:space="preserve"> </w:t>
      </w:r>
      <w:r w:rsidR="00DC7EB9" w:rsidRPr="0085254B">
        <w:rPr>
          <w:sz w:val="28"/>
          <w:szCs w:val="28"/>
        </w:rPr>
        <w:t>представленных региональных заявок путем</w:t>
      </w:r>
      <w:r w:rsidR="00DC7EB9">
        <w:rPr>
          <w:sz w:val="28"/>
          <w:szCs w:val="28"/>
        </w:rPr>
        <w:t xml:space="preserve"> </w:t>
      </w:r>
      <w:r w:rsidR="0085254B">
        <w:rPr>
          <w:sz w:val="28"/>
          <w:szCs w:val="28"/>
        </w:rPr>
        <w:t>голосования</w:t>
      </w:r>
      <w:r w:rsidR="0085254B" w:rsidRPr="0085254B">
        <w:rPr>
          <w:sz w:val="28"/>
          <w:szCs w:val="28"/>
        </w:rPr>
        <w:t xml:space="preserve"> </w:t>
      </w:r>
      <w:r w:rsidR="0085254B">
        <w:rPr>
          <w:sz w:val="28"/>
          <w:szCs w:val="28"/>
        </w:rPr>
        <w:t>на крауд-плаформе</w:t>
      </w:r>
      <w:r w:rsidR="00D036BE">
        <w:rPr>
          <w:sz w:val="28"/>
          <w:szCs w:val="28"/>
        </w:rPr>
        <w:t>.</w:t>
      </w:r>
    </w:p>
    <w:p w14:paraId="3E187BF4" w14:textId="77777777" w:rsidR="00B52FF9" w:rsidRDefault="00B52FF9" w:rsidP="00B52FF9">
      <w:pPr>
        <w:pStyle w:val="4"/>
        <w:tabs>
          <w:tab w:val="left" w:pos="993"/>
        </w:tabs>
        <w:spacing w:line="360" w:lineRule="auto"/>
        <w:ind w:firstLine="567"/>
        <w:jc w:val="center"/>
        <w:rPr>
          <w:szCs w:val="28"/>
        </w:rPr>
      </w:pPr>
      <w:r w:rsidRPr="00F62ADA">
        <w:rPr>
          <w:szCs w:val="28"/>
        </w:rPr>
        <w:t xml:space="preserve">Глава </w:t>
      </w:r>
      <w:r>
        <w:rPr>
          <w:szCs w:val="28"/>
        </w:rPr>
        <w:t>2</w:t>
      </w:r>
      <w:r w:rsidRPr="00F62ADA">
        <w:rPr>
          <w:szCs w:val="28"/>
        </w:rPr>
        <w:t xml:space="preserve">. Порядок формирования </w:t>
      </w:r>
      <w:r>
        <w:t>региональных комиссий</w:t>
      </w:r>
    </w:p>
    <w:p w14:paraId="37573FDB" w14:textId="77777777" w:rsidR="00B52FF9" w:rsidRPr="00BA66CC" w:rsidRDefault="00B52FF9" w:rsidP="0085254B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</w:p>
    <w:p w14:paraId="5487B5BA" w14:textId="73662F68" w:rsidR="00642BFE" w:rsidRPr="00F62ADA" w:rsidRDefault="004946C6" w:rsidP="00642BFE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Региональная комиссия </w:t>
      </w:r>
      <w:r w:rsidR="00642BFE" w:rsidRPr="00F62ADA">
        <w:rPr>
          <w:sz w:val="28"/>
          <w:szCs w:val="28"/>
        </w:rPr>
        <w:t xml:space="preserve">формируется в каждом субъекте Российской Федерации из представителей </w:t>
      </w:r>
      <w:r>
        <w:rPr>
          <w:sz w:val="28"/>
          <w:szCs w:val="28"/>
        </w:rPr>
        <w:t>органов исполнительной власти</w:t>
      </w:r>
      <w:r w:rsidR="001E29AA">
        <w:rPr>
          <w:sz w:val="28"/>
          <w:szCs w:val="28"/>
        </w:rPr>
        <w:t xml:space="preserve">, в том числе курирующих сферы социально-экономического развития субъектов Российской Федерации, представленные в номинациях Конкурса (пункт 4.2. Положения </w:t>
      </w:r>
      <w:r w:rsidR="001E29AA">
        <w:rPr>
          <w:sz w:val="28"/>
          <w:szCs w:val="28"/>
        </w:rPr>
        <w:br/>
        <w:t>о Конкурсе)</w:t>
      </w:r>
      <w:r>
        <w:rPr>
          <w:sz w:val="28"/>
          <w:szCs w:val="28"/>
        </w:rPr>
        <w:t xml:space="preserve">, бизнес-ассоциаций и экспертного сообщества </w:t>
      </w:r>
      <w:r w:rsidR="00642BFE" w:rsidRPr="00F62ADA">
        <w:rPr>
          <w:sz w:val="28"/>
          <w:szCs w:val="28"/>
        </w:rPr>
        <w:t>соответствующего субъе</w:t>
      </w:r>
      <w:r w:rsidR="00642BFE" w:rsidRPr="000D094A">
        <w:rPr>
          <w:sz w:val="28"/>
          <w:szCs w:val="28"/>
        </w:rPr>
        <w:t>кта Россий</w:t>
      </w:r>
      <w:r w:rsidRPr="000D094A">
        <w:rPr>
          <w:sz w:val="28"/>
          <w:szCs w:val="28"/>
        </w:rPr>
        <w:t>ской Федерации</w:t>
      </w:r>
      <w:r w:rsidR="00BA66CC" w:rsidRPr="000D094A">
        <w:rPr>
          <w:sz w:val="28"/>
          <w:szCs w:val="28"/>
        </w:rPr>
        <w:t xml:space="preserve"> </w:t>
      </w:r>
      <w:r w:rsidR="000D094A" w:rsidRPr="000D094A">
        <w:rPr>
          <w:sz w:val="28"/>
          <w:szCs w:val="28"/>
        </w:rPr>
        <w:t>(пункт 5</w:t>
      </w:r>
      <w:r w:rsidR="00BA66CC" w:rsidRPr="000D094A">
        <w:rPr>
          <w:sz w:val="28"/>
          <w:szCs w:val="28"/>
        </w:rPr>
        <w:t>.1</w:t>
      </w:r>
      <w:r w:rsidR="000D094A" w:rsidRPr="000D094A">
        <w:rPr>
          <w:sz w:val="28"/>
          <w:szCs w:val="28"/>
        </w:rPr>
        <w:t>.</w:t>
      </w:r>
      <w:r w:rsidR="00BA66CC" w:rsidRPr="000D094A">
        <w:rPr>
          <w:sz w:val="28"/>
          <w:szCs w:val="28"/>
        </w:rPr>
        <w:t xml:space="preserve"> Положения о Конкурсе)</w:t>
      </w:r>
      <w:r w:rsidRPr="000D094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55371B7" w14:textId="6340C822" w:rsidR="00642BFE" w:rsidRDefault="00642BFE" w:rsidP="00642BFE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62ADA">
        <w:rPr>
          <w:sz w:val="28"/>
          <w:szCs w:val="28"/>
        </w:rPr>
        <w:lastRenderedPageBreak/>
        <w:t xml:space="preserve">Члены </w:t>
      </w:r>
      <w:r w:rsidR="004946C6">
        <w:rPr>
          <w:sz w:val="28"/>
          <w:szCs w:val="28"/>
        </w:rPr>
        <w:t>региональной комиссии</w:t>
      </w:r>
      <w:r w:rsidRPr="00F62ADA">
        <w:rPr>
          <w:sz w:val="28"/>
          <w:szCs w:val="28"/>
        </w:rPr>
        <w:t xml:space="preserve"> действуют на общественных началах. Им не может выплачиваться вознаграждение и/или компенсироваться расходы, связанные с исполнением своих функций.</w:t>
      </w:r>
    </w:p>
    <w:p w14:paraId="2A6D0FDF" w14:textId="2558CA9B" w:rsidR="005D6C5D" w:rsidRPr="00FF4353" w:rsidRDefault="005D6C5D" w:rsidP="000D094A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FF4353">
        <w:rPr>
          <w:sz w:val="28"/>
          <w:szCs w:val="28"/>
        </w:rPr>
        <w:t xml:space="preserve">Глава субъекта Российской Федерации </w:t>
      </w:r>
      <w:r w:rsidR="00D12C54" w:rsidRPr="00FF4353">
        <w:rPr>
          <w:sz w:val="28"/>
          <w:szCs w:val="28"/>
        </w:rPr>
        <w:t xml:space="preserve">на основании </w:t>
      </w:r>
      <w:r w:rsidR="00FF4353" w:rsidRPr="00FF4353">
        <w:rPr>
          <w:sz w:val="28"/>
          <w:szCs w:val="28"/>
        </w:rPr>
        <w:t xml:space="preserve">Положения о Конкурсе </w:t>
      </w:r>
      <w:r w:rsidR="00D12C54" w:rsidRPr="00FF4353">
        <w:rPr>
          <w:sz w:val="28"/>
          <w:szCs w:val="28"/>
        </w:rPr>
        <w:t>и письма</w:t>
      </w:r>
      <w:r w:rsidR="00DC4FCE">
        <w:rPr>
          <w:sz w:val="28"/>
          <w:szCs w:val="28"/>
        </w:rPr>
        <w:t xml:space="preserve"> -</w:t>
      </w:r>
      <w:r w:rsidR="00D12C54" w:rsidRPr="00FF4353">
        <w:rPr>
          <w:sz w:val="28"/>
          <w:szCs w:val="28"/>
        </w:rPr>
        <w:t xml:space="preserve"> уведомления о старте начала Конкурса, поступившего от Агентства в </w:t>
      </w:r>
      <w:r w:rsidR="00DC4FCE">
        <w:rPr>
          <w:sz w:val="28"/>
          <w:szCs w:val="28"/>
        </w:rPr>
        <w:t xml:space="preserve">его </w:t>
      </w:r>
      <w:r w:rsidR="00D12C54" w:rsidRPr="00FF4353">
        <w:rPr>
          <w:sz w:val="28"/>
          <w:szCs w:val="28"/>
        </w:rPr>
        <w:t>адрес</w:t>
      </w:r>
      <w:r w:rsidR="000743C0" w:rsidRPr="00FF4353">
        <w:rPr>
          <w:sz w:val="28"/>
          <w:szCs w:val="28"/>
        </w:rPr>
        <w:t>,</w:t>
      </w:r>
      <w:r w:rsidR="00D12C54" w:rsidRPr="00FF4353">
        <w:rPr>
          <w:sz w:val="28"/>
          <w:szCs w:val="28"/>
        </w:rPr>
        <w:t xml:space="preserve"> </w:t>
      </w:r>
      <w:r w:rsidRPr="00FF4353">
        <w:rPr>
          <w:sz w:val="28"/>
          <w:szCs w:val="28"/>
        </w:rPr>
        <w:t xml:space="preserve">назначает заместителя </w:t>
      </w:r>
      <w:r w:rsidR="00143785" w:rsidRPr="00FF4353">
        <w:rPr>
          <w:sz w:val="28"/>
          <w:szCs w:val="28"/>
        </w:rPr>
        <w:t xml:space="preserve">Главы субъекта Российской Федерации </w:t>
      </w:r>
      <w:bookmarkStart w:id="0" w:name="_GoBack"/>
      <w:bookmarkEnd w:id="0"/>
      <w:r w:rsidR="00143785" w:rsidRPr="00FF4353">
        <w:rPr>
          <w:sz w:val="28"/>
          <w:szCs w:val="28"/>
        </w:rPr>
        <w:t xml:space="preserve">и структурное подразделение </w:t>
      </w:r>
      <w:r w:rsidRPr="00FF4353">
        <w:rPr>
          <w:sz w:val="28"/>
          <w:szCs w:val="28"/>
        </w:rPr>
        <w:t>ответственно</w:t>
      </w:r>
      <w:r w:rsidR="00143785" w:rsidRPr="00FF4353">
        <w:rPr>
          <w:sz w:val="28"/>
          <w:szCs w:val="28"/>
        </w:rPr>
        <w:t>е</w:t>
      </w:r>
      <w:r w:rsidRPr="00FF4353">
        <w:rPr>
          <w:sz w:val="28"/>
          <w:szCs w:val="28"/>
        </w:rPr>
        <w:t xml:space="preserve"> за организацию </w:t>
      </w:r>
      <w:r w:rsidR="00143785" w:rsidRPr="00FF4353">
        <w:rPr>
          <w:sz w:val="28"/>
          <w:szCs w:val="28"/>
        </w:rPr>
        <w:t>и проведение</w:t>
      </w:r>
      <w:r w:rsidRPr="00FF4353">
        <w:rPr>
          <w:sz w:val="28"/>
          <w:szCs w:val="28"/>
        </w:rPr>
        <w:t xml:space="preserve"> </w:t>
      </w:r>
      <w:r w:rsidR="00FF4353">
        <w:rPr>
          <w:sz w:val="28"/>
          <w:szCs w:val="28"/>
        </w:rPr>
        <w:t>регионального этапа К</w:t>
      </w:r>
      <w:r w:rsidRPr="00FF4353">
        <w:rPr>
          <w:sz w:val="28"/>
          <w:szCs w:val="28"/>
        </w:rPr>
        <w:t xml:space="preserve">онкурса в субъекте Российской Федерации. </w:t>
      </w:r>
    </w:p>
    <w:p w14:paraId="55C0E945" w14:textId="414545A4" w:rsidR="000D094A" w:rsidRDefault="00143785" w:rsidP="000D094A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D094A">
        <w:rPr>
          <w:sz w:val="28"/>
          <w:szCs w:val="28"/>
        </w:rPr>
        <w:t xml:space="preserve">Руководитель ответственного структурного подразделения готовит информационное письмо за подписью заместителя Главы субъекта Российской Федерации о проведении регионального этапа </w:t>
      </w:r>
      <w:r w:rsidR="00C979DB" w:rsidRPr="000D094A">
        <w:rPr>
          <w:sz w:val="28"/>
          <w:szCs w:val="28"/>
        </w:rPr>
        <w:t xml:space="preserve">Конкурса </w:t>
      </w:r>
      <w:r w:rsidR="00DC4FCE" w:rsidRPr="000D094A">
        <w:rPr>
          <w:sz w:val="28"/>
          <w:szCs w:val="28"/>
        </w:rPr>
        <w:t xml:space="preserve">и определении кандидатуры для </w:t>
      </w:r>
      <w:r w:rsidRPr="000D094A">
        <w:rPr>
          <w:sz w:val="28"/>
          <w:szCs w:val="28"/>
        </w:rPr>
        <w:t xml:space="preserve">участия в составе региональной комиссии и направляет его в адрес органов исполнительной власти, органов местного самоуправления, </w:t>
      </w:r>
      <w:r w:rsidR="00C979DB" w:rsidRPr="000D094A">
        <w:rPr>
          <w:sz w:val="28"/>
          <w:szCs w:val="28"/>
        </w:rPr>
        <w:t>-ассоциации</w:t>
      </w:r>
      <w:r w:rsidRPr="000D094A">
        <w:rPr>
          <w:sz w:val="28"/>
          <w:szCs w:val="28"/>
        </w:rPr>
        <w:t xml:space="preserve"> и экспертного сообщества.</w:t>
      </w:r>
      <w:r w:rsidR="00940FB7" w:rsidRPr="000D094A">
        <w:rPr>
          <w:sz w:val="28"/>
          <w:szCs w:val="28"/>
        </w:rPr>
        <w:t xml:space="preserve"> </w:t>
      </w:r>
      <w:r w:rsidR="006E65A0" w:rsidRPr="000D094A">
        <w:rPr>
          <w:sz w:val="28"/>
          <w:szCs w:val="28"/>
        </w:rPr>
        <w:t xml:space="preserve">Рекомендуется в состав региональной комиссии включить </w:t>
      </w:r>
      <w:r w:rsidR="005D065F" w:rsidRPr="000D094A">
        <w:rPr>
          <w:sz w:val="28"/>
          <w:szCs w:val="28"/>
        </w:rPr>
        <w:t>общественных</w:t>
      </w:r>
      <w:r w:rsidR="006E65A0" w:rsidRPr="000D094A">
        <w:rPr>
          <w:sz w:val="28"/>
          <w:szCs w:val="28"/>
        </w:rPr>
        <w:t xml:space="preserve"> представителей Агентства в соответствующем регионе. В</w:t>
      </w:r>
      <w:r w:rsidR="00DC4FCE" w:rsidRPr="000D094A">
        <w:rPr>
          <w:sz w:val="28"/>
          <w:szCs w:val="28"/>
        </w:rPr>
        <w:t xml:space="preserve">ажно обеспечить максимальное вовлечение ведомств и организаций, потенциально способных быть донорами успешных практик, соответствующих номинациям </w:t>
      </w:r>
      <w:r w:rsidR="005D065F" w:rsidRPr="000D094A">
        <w:rPr>
          <w:sz w:val="28"/>
          <w:szCs w:val="28"/>
        </w:rPr>
        <w:t>Конкурса</w:t>
      </w:r>
      <w:r w:rsidR="00DC4FCE" w:rsidRPr="000D094A">
        <w:rPr>
          <w:sz w:val="28"/>
          <w:szCs w:val="28"/>
        </w:rPr>
        <w:t>, либо располагающих сведениями о потенциальных донорах</w:t>
      </w:r>
      <w:r w:rsidR="00365978">
        <w:rPr>
          <w:sz w:val="28"/>
          <w:szCs w:val="28"/>
        </w:rPr>
        <w:t xml:space="preserve"> </w:t>
      </w:r>
      <w:r w:rsidR="00365978" w:rsidRPr="000D094A">
        <w:rPr>
          <w:sz w:val="28"/>
          <w:szCs w:val="28"/>
        </w:rPr>
        <w:t>(пункт 4.2</w:t>
      </w:r>
      <w:r w:rsidR="00365978">
        <w:rPr>
          <w:sz w:val="28"/>
          <w:szCs w:val="28"/>
        </w:rPr>
        <w:t>.</w:t>
      </w:r>
      <w:r w:rsidR="00365978" w:rsidRPr="000D094A">
        <w:rPr>
          <w:sz w:val="28"/>
          <w:szCs w:val="28"/>
        </w:rPr>
        <w:t xml:space="preserve"> Положения о Конкурсе)</w:t>
      </w:r>
      <w:r w:rsidR="00DC4FCE" w:rsidRPr="000D094A">
        <w:rPr>
          <w:sz w:val="28"/>
          <w:szCs w:val="28"/>
        </w:rPr>
        <w:t>.</w:t>
      </w:r>
    </w:p>
    <w:p w14:paraId="5E2F7336" w14:textId="2DA95F7C" w:rsidR="003777D2" w:rsidRPr="000D094A" w:rsidRDefault="003777D2" w:rsidP="000D094A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0D094A">
        <w:rPr>
          <w:sz w:val="28"/>
          <w:szCs w:val="28"/>
        </w:rPr>
        <w:t>Дополнительно объявление о проведении регионального этапа Конкурса размещ</w:t>
      </w:r>
      <w:r w:rsidR="00A720FD" w:rsidRPr="000D094A">
        <w:rPr>
          <w:sz w:val="28"/>
          <w:szCs w:val="28"/>
        </w:rPr>
        <w:t>ается</w:t>
      </w:r>
      <w:r w:rsidRPr="000D094A">
        <w:rPr>
          <w:sz w:val="28"/>
          <w:szCs w:val="28"/>
        </w:rPr>
        <w:t xml:space="preserve"> на официальном сайте в сети </w:t>
      </w:r>
      <w:r w:rsidR="00AA1457" w:rsidRPr="000D094A">
        <w:rPr>
          <w:sz w:val="28"/>
          <w:szCs w:val="28"/>
        </w:rPr>
        <w:t xml:space="preserve">Интернет </w:t>
      </w:r>
      <w:r w:rsidR="005D065F" w:rsidRPr="000D094A">
        <w:rPr>
          <w:sz w:val="28"/>
          <w:szCs w:val="28"/>
        </w:rPr>
        <w:t xml:space="preserve">высшего исполнительного органа </w:t>
      </w:r>
      <w:r w:rsidRPr="000D094A">
        <w:rPr>
          <w:sz w:val="28"/>
          <w:szCs w:val="28"/>
        </w:rPr>
        <w:t xml:space="preserve">субъекта Российской Федерации и на сайте ответственного </w:t>
      </w:r>
      <w:r w:rsidR="00E20152" w:rsidRPr="000D094A">
        <w:rPr>
          <w:sz w:val="28"/>
          <w:szCs w:val="28"/>
        </w:rPr>
        <w:t>регионального органа исполнительной власти</w:t>
      </w:r>
      <w:r w:rsidRPr="000D094A">
        <w:rPr>
          <w:sz w:val="28"/>
          <w:szCs w:val="28"/>
        </w:rPr>
        <w:t>. Объявление должно содержать следующую информацию:</w:t>
      </w:r>
    </w:p>
    <w:p w14:paraId="5D63BD1A" w14:textId="28FF5154" w:rsidR="00BA66CC" w:rsidRDefault="00AA1457" w:rsidP="000D094A">
      <w:pPr>
        <w:pStyle w:val="af1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A66CC">
        <w:rPr>
          <w:sz w:val="28"/>
          <w:szCs w:val="28"/>
        </w:rPr>
        <w:t xml:space="preserve">порядок приема и перечень номинаций по которым принимаются региональные заявки для участия в региональном этапе </w:t>
      </w:r>
      <w:r w:rsidR="005D065F">
        <w:rPr>
          <w:sz w:val="28"/>
          <w:szCs w:val="28"/>
        </w:rPr>
        <w:t>Конкурса</w:t>
      </w:r>
      <w:r w:rsidR="00BA66CC">
        <w:rPr>
          <w:sz w:val="28"/>
          <w:szCs w:val="28"/>
        </w:rPr>
        <w:t>;</w:t>
      </w:r>
    </w:p>
    <w:p w14:paraId="65DFCE5E" w14:textId="0EC64FC1" w:rsidR="001E29AA" w:rsidRDefault="001E29AA" w:rsidP="000D094A">
      <w:pPr>
        <w:pStyle w:val="af1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ссылка на крауд-платформу </w:t>
      </w:r>
      <w:r>
        <w:rPr>
          <w:sz w:val="28"/>
          <w:szCs w:val="28"/>
          <w:lang w:val="en-US"/>
        </w:rPr>
        <w:t>https</w:t>
      </w:r>
      <w:r w:rsidRPr="00DC7EB9"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konkurs</w:t>
      </w:r>
      <w:r w:rsidRPr="00DC7E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smarteka</w:t>
      </w:r>
      <w:r w:rsidRPr="00DC7EB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  <w:r w:rsidRPr="00DC7EB9">
        <w:rPr>
          <w:sz w:val="28"/>
          <w:szCs w:val="28"/>
        </w:rPr>
        <w:t>/</w:t>
      </w:r>
    </w:p>
    <w:p w14:paraId="565A6A28" w14:textId="7D675C45" w:rsidR="00DC4FCE" w:rsidRDefault="00AA1457" w:rsidP="000D094A">
      <w:pPr>
        <w:pStyle w:val="af1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BA66CC" w:rsidRPr="00F62ADA">
        <w:rPr>
          <w:sz w:val="28"/>
          <w:szCs w:val="28"/>
        </w:rPr>
        <w:t xml:space="preserve">срок приема </w:t>
      </w:r>
      <w:r w:rsidR="00BA66CC">
        <w:rPr>
          <w:sz w:val="28"/>
          <w:szCs w:val="28"/>
        </w:rPr>
        <w:t xml:space="preserve">региональных </w:t>
      </w:r>
      <w:r w:rsidR="00BA66CC" w:rsidRPr="00F62ADA">
        <w:rPr>
          <w:sz w:val="28"/>
          <w:szCs w:val="28"/>
        </w:rPr>
        <w:t xml:space="preserve">заявок </w:t>
      </w:r>
      <w:r w:rsidR="00BA66CC">
        <w:rPr>
          <w:sz w:val="28"/>
          <w:szCs w:val="28"/>
        </w:rPr>
        <w:t xml:space="preserve">для участия в региональном этапе </w:t>
      </w:r>
      <w:r w:rsidR="005D065F">
        <w:rPr>
          <w:sz w:val="28"/>
          <w:szCs w:val="28"/>
        </w:rPr>
        <w:t>Конкурса</w:t>
      </w:r>
      <w:r w:rsidR="00BA66CC">
        <w:rPr>
          <w:sz w:val="28"/>
          <w:szCs w:val="28"/>
        </w:rPr>
        <w:t>;</w:t>
      </w:r>
    </w:p>
    <w:p w14:paraId="65A766F5" w14:textId="77777777" w:rsidR="00DC4FCE" w:rsidRPr="00DC4FCE" w:rsidRDefault="00AA1457" w:rsidP="000D094A">
      <w:pPr>
        <w:pStyle w:val="af1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C4FCE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BA66CC" w:rsidRPr="00DC4FCE">
        <w:rPr>
          <w:sz w:val="28"/>
          <w:szCs w:val="28"/>
        </w:rPr>
        <w:t>контактные данные структурного подразделения ответственного за прием региональных заявок</w:t>
      </w:r>
      <w:r w:rsidR="005D065F">
        <w:rPr>
          <w:sz w:val="28"/>
          <w:szCs w:val="28"/>
        </w:rPr>
        <w:t xml:space="preserve"> для участия в Конкурсе</w:t>
      </w:r>
      <w:r w:rsidR="00BA66CC" w:rsidRPr="00DC4FCE">
        <w:rPr>
          <w:sz w:val="28"/>
          <w:szCs w:val="28"/>
        </w:rPr>
        <w:t>.</w:t>
      </w:r>
      <w:r w:rsidR="00DC4FCE" w:rsidRPr="00DC4FCE">
        <w:rPr>
          <w:sz w:val="28"/>
          <w:szCs w:val="28"/>
        </w:rPr>
        <w:t xml:space="preserve"> </w:t>
      </w:r>
    </w:p>
    <w:p w14:paraId="7C80AD90" w14:textId="77777777" w:rsidR="00E3724B" w:rsidRDefault="00DC4FCE" w:rsidP="000D094A">
      <w:pPr>
        <w:pStyle w:val="af1"/>
        <w:numPr>
          <w:ilvl w:val="0"/>
          <w:numId w:val="24"/>
        </w:numPr>
        <w:tabs>
          <w:tab w:val="left" w:pos="993"/>
        </w:tabs>
        <w:spacing w:after="160" w:line="360" w:lineRule="auto"/>
        <w:ind w:left="0" w:firstLine="567"/>
        <w:jc w:val="both"/>
        <w:rPr>
          <w:sz w:val="28"/>
          <w:szCs w:val="28"/>
        </w:rPr>
      </w:pPr>
      <w:r w:rsidRPr="00BA66CC">
        <w:rPr>
          <w:sz w:val="28"/>
          <w:szCs w:val="28"/>
        </w:rPr>
        <w:lastRenderedPageBreak/>
        <w:t xml:space="preserve">Заместитель Главы субъекта </w:t>
      </w:r>
      <w:r w:rsidR="00AA1457">
        <w:rPr>
          <w:sz w:val="28"/>
          <w:szCs w:val="28"/>
        </w:rPr>
        <w:t xml:space="preserve">Российской Федерации </w:t>
      </w:r>
      <w:r w:rsidRPr="00BA66CC">
        <w:rPr>
          <w:sz w:val="28"/>
          <w:szCs w:val="28"/>
        </w:rPr>
        <w:t xml:space="preserve">на основании предложений, поступивших в адрес </w:t>
      </w:r>
      <w:r w:rsidRPr="00D8291E">
        <w:rPr>
          <w:sz w:val="28"/>
          <w:szCs w:val="28"/>
        </w:rPr>
        <w:t>ответственного структурного подразделения, утверждает состав региональной комиссии</w:t>
      </w:r>
      <w:r w:rsidR="00E3724B">
        <w:rPr>
          <w:sz w:val="28"/>
          <w:szCs w:val="28"/>
        </w:rPr>
        <w:t>.</w:t>
      </w:r>
    </w:p>
    <w:p w14:paraId="04ADED9B" w14:textId="2CD3E896" w:rsidR="00E32B7D" w:rsidRPr="00E32B7D" w:rsidRDefault="00DC4FCE" w:rsidP="000D094A">
      <w:pPr>
        <w:pStyle w:val="af1"/>
        <w:numPr>
          <w:ilvl w:val="0"/>
          <w:numId w:val="24"/>
        </w:numPr>
        <w:tabs>
          <w:tab w:val="left" w:pos="993"/>
        </w:tabs>
        <w:spacing w:after="160" w:line="360" w:lineRule="auto"/>
        <w:ind w:left="0" w:firstLine="567"/>
        <w:jc w:val="both"/>
        <w:rPr>
          <w:sz w:val="28"/>
          <w:szCs w:val="28"/>
        </w:rPr>
      </w:pPr>
      <w:r w:rsidRPr="00D8291E">
        <w:rPr>
          <w:sz w:val="28"/>
          <w:szCs w:val="28"/>
        </w:rPr>
        <w:t xml:space="preserve"> </w:t>
      </w:r>
      <w:r w:rsidR="00E3724B">
        <w:rPr>
          <w:sz w:val="28"/>
          <w:szCs w:val="28"/>
        </w:rPr>
        <w:t>К</w:t>
      </w:r>
      <w:r w:rsidRPr="00D8291E">
        <w:rPr>
          <w:sz w:val="28"/>
          <w:szCs w:val="28"/>
        </w:rPr>
        <w:t xml:space="preserve">онтактные данные секретаря региональной комиссии, включающие: ФИО, должность, </w:t>
      </w:r>
      <w:r w:rsidRPr="00E3724B">
        <w:rPr>
          <w:sz w:val="28"/>
          <w:szCs w:val="28"/>
        </w:rPr>
        <w:t>телефон, адрес электронной почты</w:t>
      </w:r>
      <w:r w:rsidR="00D071FC" w:rsidRPr="00E3724B">
        <w:rPr>
          <w:sz w:val="28"/>
          <w:szCs w:val="28"/>
        </w:rPr>
        <w:t xml:space="preserve">, </w:t>
      </w:r>
      <w:r w:rsidR="00E3724B">
        <w:rPr>
          <w:sz w:val="28"/>
          <w:szCs w:val="28"/>
        </w:rPr>
        <w:t>необходимо направить в срок до 26 июля 2019 года</w:t>
      </w:r>
      <w:r w:rsidR="00D071FC" w:rsidRPr="00E3724B">
        <w:rPr>
          <w:sz w:val="28"/>
          <w:szCs w:val="28"/>
        </w:rPr>
        <w:t xml:space="preserve"> на официальный</w:t>
      </w:r>
      <w:r w:rsidR="008F23B6" w:rsidRPr="00E3724B">
        <w:rPr>
          <w:sz w:val="28"/>
          <w:szCs w:val="28"/>
        </w:rPr>
        <w:t xml:space="preserve"> адрес </w:t>
      </w:r>
      <w:r w:rsidR="00E20152" w:rsidRPr="00E3724B">
        <w:rPr>
          <w:sz w:val="28"/>
          <w:szCs w:val="28"/>
        </w:rPr>
        <w:t>электронн</w:t>
      </w:r>
      <w:r w:rsidR="008F23B6" w:rsidRPr="00E3724B">
        <w:rPr>
          <w:sz w:val="28"/>
          <w:szCs w:val="28"/>
        </w:rPr>
        <w:t>ой</w:t>
      </w:r>
      <w:r w:rsidR="00E20152" w:rsidRPr="00E3724B">
        <w:rPr>
          <w:sz w:val="28"/>
          <w:szCs w:val="28"/>
        </w:rPr>
        <w:t xml:space="preserve"> </w:t>
      </w:r>
      <w:r w:rsidR="00E20152" w:rsidRPr="00E32B7D">
        <w:rPr>
          <w:sz w:val="28"/>
          <w:szCs w:val="28"/>
        </w:rPr>
        <w:t>почт</w:t>
      </w:r>
      <w:r w:rsidR="008F23B6" w:rsidRPr="00E32B7D">
        <w:rPr>
          <w:sz w:val="28"/>
          <w:szCs w:val="28"/>
        </w:rPr>
        <w:t>ы</w:t>
      </w:r>
      <w:r w:rsidR="00E20152" w:rsidRPr="00E32B7D">
        <w:rPr>
          <w:sz w:val="28"/>
          <w:szCs w:val="28"/>
        </w:rPr>
        <w:t xml:space="preserve"> </w:t>
      </w:r>
      <w:r w:rsidR="00D071FC" w:rsidRPr="00E32B7D">
        <w:rPr>
          <w:sz w:val="28"/>
          <w:szCs w:val="28"/>
        </w:rPr>
        <w:t>Конкурса</w:t>
      </w:r>
      <w:r w:rsidR="00E20152" w:rsidRPr="00E32B7D">
        <w:rPr>
          <w:sz w:val="28"/>
          <w:szCs w:val="28"/>
        </w:rPr>
        <w:t>:</w:t>
      </w:r>
      <w:r w:rsidR="00D071FC" w:rsidRPr="00E32B7D">
        <w:rPr>
          <w:sz w:val="28"/>
          <w:szCs w:val="28"/>
        </w:rPr>
        <w:t xml:space="preserve"> </w:t>
      </w:r>
      <w:hyperlink r:id="rId9" w:history="1">
        <w:r w:rsidR="00E3724B" w:rsidRPr="00E32B7D">
          <w:rPr>
            <w:rStyle w:val="af0"/>
            <w:sz w:val="28"/>
            <w:szCs w:val="28"/>
            <w:lang w:val="en-US"/>
          </w:rPr>
          <w:t>smarteka</w:t>
        </w:r>
        <w:r w:rsidR="00E3724B" w:rsidRPr="00E32B7D">
          <w:rPr>
            <w:rStyle w:val="af0"/>
            <w:sz w:val="28"/>
            <w:szCs w:val="28"/>
          </w:rPr>
          <w:t>@</w:t>
        </w:r>
        <w:r w:rsidR="00E3724B" w:rsidRPr="00E32B7D">
          <w:rPr>
            <w:rStyle w:val="af0"/>
            <w:sz w:val="28"/>
            <w:szCs w:val="28"/>
            <w:lang w:val="en-US"/>
          </w:rPr>
          <w:t>asi</w:t>
        </w:r>
        <w:r w:rsidR="00E3724B" w:rsidRPr="00E32B7D">
          <w:rPr>
            <w:rStyle w:val="af0"/>
            <w:sz w:val="28"/>
            <w:szCs w:val="28"/>
          </w:rPr>
          <w:t>.</w:t>
        </w:r>
        <w:r w:rsidR="00E3724B" w:rsidRPr="00E32B7D">
          <w:rPr>
            <w:rStyle w:val="af0"/>
            <w:sz w:val="28"/>
            <w:szCs w:val="28"/>
            <w:lang w:val="en-US"/>
          </w:rPr>
          <w:t>ru</w:t>
        </w:r>
      </w:hyperlink>
      <w:r w:rsidR="00E32B7D">
        <w:rPr>
          <w:sz w:val="28"/>
          <w:szCs w:val="28"/>
        </w:rPr>
        <w:t>, с копией адрес электронной почты:</w:t>
      </w:r>
      <w:r w:rsidR="00E32B7D" w:rsidRPr="00E32B7D">
        <w:rPr>
          <w:sz w:val="28"/>
          <w:szCs w:val="28"/>
        </w:rPr>
        <w:t xml:space="preserve"> </w:t>
      </w:r>
      <w:hyperlink r:id="rId10" w:history="1">
        <w:r w:rsidR="00E32B7D" w:rsidRPr="00473D95">
          <w:rPr>
            <w:rStyle w:val="af0"/>
            <w:sz w:val="28"/>
            <w:szCs w:val="28"/>
            <w:lang w:val="en-US"/>
          </w:rPr>
          <w:t>mv</w:t>
        </w:r>
        <w:r w:rsidR="00E32B7D" w:rsidRPr="00473D95">
          <w:rPr>
            <w:rStyle w:val="af0"/>
            <w:sz w:val="28"/>
            <w:szCs w:val="28"/>
          </w:rPr>
          <w:t>.</w:t>
        </w:r>
        <w:r w:rsidR="00E32B7D" w:rsidRPr="00473D95">
          <w:rPr>
            <w:rStyle w:val="af0"/>
            <w:sz w:val="28"/>
            <w:szCs w:val="28"/>
            <w:lang w:val="en-US"/>
          </w:rPr>
          <w:t>savlukova</w:t>
        </w:r>
        <w:r w:rsidR="00E32B7D" w:rsidRPr="00473D95">
          <w:rPr>
            <w:rStyle w:val="af0"/>
            <w:sz w:val="28"/>
            <w:szCs w:val="28"/>
          </w:rPr>
          <w:t>@</w:t>
        </w:r>
        <w:r w:rsidR="00E32B7D" w:rsidRPr="00473D95">
          <w:rPr>
            <w:rStyle w:val="af0"/>
            <w:sz w:val="28"/>
            <w:szCs w:val="28"/>
            <w:lang w:val="en-US"/>
          </w:rPr>
          <w:t>asi</w:t>
        </w:r>
        <w:r w:rsidR="00E32B7D" w:rsidRPr="00473D95">
          <w:rPr>
            <w:rStyle w:val="af0"/>
            <w:sz w:val="28"/>
            <w:szCs w:val="28"/>
          </w:rPr>
          <w:t>.</w:t>
        </w:r>
        <w:r w:rsidR="00E32B7D" w:rsidRPr="00473D95">
          <w:rPr>
            <w:rStyle w:val="af0"/>
            <w:sz w:val="28"/>
            <w:szCs w:val="28"/>
            <w:lang w:val="en-US"/>
          </w:rPr>
          <w:t>ru</w:t>
        </w:r>
      </w:hyperlink>
      <w:r w:rsidR="00E32B7D">
        <w:rPr>
          <w:sz w:val="28"/>
          <w:szCs w:val="28"/>
        </w:rPr>
        <w:t xml:space="preserve">. </w:t>
      </w:r>
    </w:p>
    <w:p w14:paraId="4D5F1904" w14:textId="63A08579" w:rsidR="00A979D1" w:rsidRDefault="00387D3A" w:rsidP="000D094A">
      <w:pPr>
        <w:pStyle w:val="af1"/>
        <w:numPr>
          <w:ilvl w:val="0"/>
          <w:numId w:val="24"/>
        </w:numPr>
        <w:tabs>
          <w:tab w:val="left" w:pos="993"/>
        </w:tabs>
        <w:spacing w:after="160" w:line="360" w:lineRule="auto"/>
        <w:ind w:left="0" w:firstLine="567"/>
        <w:jc w:val="both"/>
        <w:rPr>
          <w:sz w:val="28"/>
          <w:szCs w:val="28"/>
        </w:rPr>
      </w:pPr>
      <w:r w:rsidRPr="00387D3A">
        <w:rPr>
          <w:sz w:val="28"/>
          <w:szCs w:val="28"/>
        </w:rPr>
        <w:t xml:space="preserve">В соответствии с поступившими данными секретарю региональной комиссии предоставляется доступ </w:t>
      </w:r>
      <w:r w:rsidR="00A979D1">
        <w:rPr>
          <w:sz w:val="28"/>
          <w:szCs w:val="28"/>
        </w:rPr>
        <w:t>к цифровой крауд-платформе</w:t>
      </w:r>
      <w:r w:rsidRPr="00387D3A">
        <w:rPr>
          <w:sz w:val="28"/>
          <w:szCs w:val="28"/>
        </w:rPr>
        <w:t xml:space="preserve"> с </w:t>
      </w:r>
      <w:r w:rsidR="00A979D1" w:rsidRPr="00387D3A">
        <w:rPr>
          <w:sz w:val="28"/>
          <w:szCs w:val="28"/>
        </w:rPr>
        <w:t>пользовател</w:t>
      </w:r>
      <w:r w:rsidR="00A979D1">
        <w:rPr>
          <w:sz w:val="28"/>
          <w:szCs w:val="28"/>
        </w:rPr>
        <w:t>ьскими</w:t>
      </w:r>
      <w:r w:rsidR="00A979D1" w:rsidRPr="00387D3A">
        <w:rPr>
          <w:sz w:val="28"/>
          <w:szCs w:val="28"/>
        </w:rPr>
        <w:t xml:space="preserve"> </w:t>
      </w:r>
      <w:r w:rsidRPr="00387D3A">
        <w:rPr>
          <w:sz w:val="28"/>
          <w:szCs w:val="28"/>
        </w:rPr>
        <w:t xml:space="preserve">правами, обеспечивающими </w:t>
      </w:r>
      <w:r w:rsidR="00E3724B">
        <w:rPr>
          <w:sz w:val="28"/>
          <w:szCs w:val="28"/>
        </w:rPr>
        <w:t xml:space="preserve">в том числе </w:t>
      </w:r>
      <w:r w:rsidRPr="00387D3A">
        <w:rPr>
          <w:sz w:val="28"/>
          <w:szCs w:val="28"/>
        </w:rPr>
        <w:t xml:space="preserve">возможности: </w:t>
      </w:r>
    </w:p>
    <w:p w14:paraId="40204088" w14:textId="7DE928E0" w:rsidR="00A979D1" w:rsidRDefault="00A979D1" w:rsidP="000D094A">
      <w:pPr>
        <w:pStyle w:val="af1"/>
        <w:tabs>
          <w:tab w:val="left" w:pos="993"/>
        </w:tabs>
        <w:spacing w:after="16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7D3A" w:rsidRPr="00387D3A">
        <w:rPr>
          <w:sz w:val="28"/>
          <w:szCs w:val="28"/>
        </w:rPr>
        <w:t xml:space="preserve">определения соответствия заявки </w:t>
      </w:r>
      <w:r w:rsidR="001B4824">
        <w:rPr>
          <w:sz w:val="28"/>
          <w:szCs w:val="28"/>
        </w:rPr>
        <w:t>основным требованиям</w:t>
      </w:r>
      <w:r w:rsidR="00387D3A" w:rsidRPr="00387D3A">
        <w:rPr>
          <w:sz w:val="28"/>
          <w:szCs w:val="28"/>
        </w:rPr>
        <w:t>, приведенным в Приложении №</w:t>
      </w:r>
      <w:r w:rsidR="001B4824">
        <w:rPr>
          <w:sz w:val="28"/>
          <w:szCs w:val="28"/>
        </w:rPr>
        <w:t xml:space="preserve"> 1</w:t>
      </w:r>
      <w:r w:rsidR="00387D3A" w:rsidRPr="00387D3A">
        <w:rPr>
          <w:sz w:val="28"/>
          <w:szCs w:val="28"/>
        </w:rPr>
        <w:t xml:space="preserve"> к настоящему документ</w:t>
      </w:r>
      <w:r w:rsidR="00E41421">
        <w:rPr>
          <w:sz w:val="28"/>
          <w:szCs w:val="28"/>
        </w:rPr>
        <w:t>у</w:t>
      </w:r>
      <w:r>
        <w:rPr>
          <w:sz w:val="28"/>
          <w:szCs w:val="28"/>
        </w:rPr>
        <w:t>;</w:t>
      </w:r>
    </w:p>
    <w:p w14:paraId="50EC0E2C" w14:textId="7D82F2C2" w:rsidR="00A979D1" w:rsidRDefault="00A979D1" w:rsidP="00270656">
      <w:pPr>
        <w:pStyle w:val="af1"/>
        <w:tabs>
          <w:tab w:val="left" w:pos="993"/>
        </w:tabs>
        <w:spacing w:after="16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87D3A" w:rsidRPr="00387D3A">
        <w:rPr>
          <w:sz w:val="28"/>
          <w:szCs w:val="28"/>
        </w:rPr>
        <w:t xml:space="preserve">утверждения итогового списка </w:t>
      </w:r>
      <w:r w:rsidR="00EC57E7">
        <w:rPr>
          <w:sz w:val="28"/>
          <w:szCs w:val="28"/>
        </w:rPr>
        <w:t>практик-</w:t>
      </w:r>
      <w:r>
        <w:rPr>
          <w:sz w:val="28"/>
          <w:szCs w:val="28"/>
        </w:rPr>
        <w:t>л</w:t>
      </w:r>
      <w:r w:rsidR="00387D3A" w:rsidRPr="00387D3A">
        <w:rPr>
          <w:sz w:val="28"/>
          <w:szCs w:val="28"/>
        </w:rPr>
        <w:t>ауреатов регионального этапа в соответствии с итоговым протоколом заседания региональной комиссии</w:t>
      </w:r>
      <w:r>
        <w:rPr>
          <w:sz w:val="28"/>
          <w:szCs w:val="28"/>
        </w:rPr>
        <w:t>;</w:t>
      </w:r>
    </w:p>
    <w:p w14:paraId="5ACA4A93" w14:textId="77777777" w:rsidR="00270656" w:rsidRDefault="00A979D1" w:rsidP="00270656">
      <w:pPr>
        <w:pStyle w:val="af1"/>
        <w:tabs>
          <w:tab w:val="left" w:pos="993"/>
        </w:tabs>
        <w:spacing w:after="16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87D3A" w:rsidRPr="00387D3A">
        <w:rPr>
          <w:sz w:val="28"/>
          <w:szCs w:val="28"/>
        </w:rPr>
        <w:t xml:space="preserve"> </w:t>
      </w:r>
      <w:r>
        <w:rPr>
          <w:sz w:val="28"/>
          <w:szCs w:val="28"/>
        </w:rPr>
        <w:t>голосования за наиболее успешные практики субъектов Российской Федерации в соответствии</w:t>
      </w:r>
      <w:r w:rsidR="00387D3A" w:rsidRPr="00387D3A">
        <w:rPr>
          <w:sz w:val="28"/>
          <w:szCs w:val="28"/>
        </w:rPr>
        <w:t xml:space="preserve"> пунктом 6.2. Положения о Конкурсе.</w:t>
      </w:r>
    </w:p>
    <w:p w14:paraId="5A092218" w14:textId="4D2FD673" w:rsidR="00BA66CC" w:rsidRDefault="00E3724B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70656">
        <w:rPr>
          <w:sz w:val="28"/>
          <w:szCs w:val="28"/>
        </w:rPr>
        <w:t>Секретарь региональной комиссии обеспечивает внесение на крауд-платформу данных о составе региональной комиссии в срок до 1 августа 2019 года.</w:t>
      </w:r>
    </w:p>
    <w:p w14:paraId="3533FBC5" w14:textId="77777777" w:rsidR="00270656" w:rsidRPr="00270656" w:rsidRDefault="00270656" w:rsidP="00270656">
      <w:pPr>
        <w:pStyle w:val="af1"/>
        <w:tabs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14:paraId="148CB3E7" w14:textId="7C65459E" w:rsidR="00270656" w:rsidRPr="00F62ADA" w:rsidRDefault="00270656" w:rsidP="00270656">
      <w:pPr>
        <w:tabs>
          <w:tab w:val="left" w:pos="993"/>
        </w:tabs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 3</w:t>
      </w:r>
      <w:r w:rsidRPr="00F62ADA">
        <w:rPr>
          <w:b/>
          <w:sz w:val="28"/>
          <w:szCs w:val="28"/>
        </w:rPr>
        <w:t xml:space="preserve">. </w:t>
      </w:r>
      <w:r w:rsidRPr="00D12C54">
        <w:rPr>
          <w:b/>
          <w:sz w:val="28"/>
          <w:szCs w:val="28"/>
        </w:rPr>
        <w:t xml:space="preserve">Организация </w:t>
      </w:r>
      <w:r>
        <w:rPr>
          <w:b/>
          <w:sz w:val="28"/>
          <w:szCs w:val="28"/>
        </w:rPr>
        <w:t xml:space="preserve">приема и регистрации заявок </w:t>
      </w:r>
    </w:p>
    <w:p w14:paraId="6B3D55FC" w14:textId="08CA77CA" w:rsidR="00270656" w:rsidRPr="00270656" w:rsidRDefault="00270656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70656">
        <w:rPr>
          <w:sz w:val="28"/>
          <w:szCs w:val="28"/>
        </w:rPr>
        <w:t xml:space="preserve">Прием и регистрация на крауд-платформе поступающих на Конкурс региональных заявок проводится </w:t>
      </w:r>
      <w:r>
        <w:rPr>
          <w:sz w:val="28"/>
          <w:szCs w:val="28"/>
        </w:rPr>
        <w:t xml:space="preserve">в период </w:t>
      </w:r>
      <w:r w:rsidRPr="00270656">
        <w:rPr>
          <w:sz w:val="28"/>
          <w:szCs w:val="28"/>
        </w:rPr>
        <w:t xml:space="preserve">с 15 июля по 31 августа 2019 года. </w:t>
      </w:r>
    </w:p>
    <w:p w14:paraId="6730A097" w14:textId="5FA64A6C" w:rsidR="00E3724B" w:rsidRDefault="00270656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Заявки заполняются по установленной форме в соответствии с Приложением №3 к настоящим Методическим рекомендациям.</w:t>
      </w:r>
    </w:p>
    <w:p w14:paraId="1806CF7E" w14:textId="140307E6" w:rsidR="00270656" w:rsidRDefault="00270656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Видео-инструкция о подаче и заполнении заявок размещена на крауд-платформе в соответствующем разделе.</w:t>
      </w:r>
    </w:p>
    <w:p w14:paraId="5352BE1F" w14:textId="77777777" w:rsidR="00270656" w:rsidRPr="00270656" w:rsidRDefault="00270656" w:rsidP="00270656">
      <w:pPr>
        <w:pStyle w:val="af1"/>
        <w:tabs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14:paraId="2B6DD986" w14:textId="660E97E1" w:rsidR="00D12C54" w:rsidRPr="00F62ADA" w:rsidRDefault="00D12C54" w:rsidP="00387D3A">
      <w:pPr>
        <w:tabs>
          <w:tab w:val="left" w:pos="993"/>
        </w:tabs>
        <w:spacing w:line="360" w:lineRule="auto"/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270656">
        <w:rPr>
          <w:b/>
          <w:sz w:val="28"/>
          <w:szCs w:val="28"/>
        </w:rPr>
        <w:t>4</w:t>
      </w:r>
      <w:r w:rsidRPr="00F62ADA">
        <w:rPr>
          <w:b/>
          <w:sz w:val="28"/>
          <w:szCs w:val="28"/>
        </w:rPr>
        <w:t xml:space="preserve">. </w:t>
      </w:r>
      <w:r w:rsidRPr="00D12C54">
        <w:rPr>
          <w:b/>
          <w:sz w:val="28"/>
          <w:szCs w:val="28"/>
        </w:rPr>
        <w:t>Организация деятельности</w:t>
      </w:r>
      <w:r>
        <w:rPr>
          <w:b/>
          <w:sz w:val="28"/>
          <w:szCs w:val="28"/>
        </w:rPr>
        <w:t xml:space="preserve"> и функции региональной комиссии </w:t>
      </w:r>
    </w:p>
    <w:p w14:paraId="3C3B0721" w14:textId="02C8205C" w:rsidR="003A7D03" w:rsidRPr="00863E02" w:rsidRDefault="003A7D03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63E02">
        <w:rPr>
          <w:sz w:val="28"/>
          <w:szCs w:val="28"/>
        </w:rPr>
        <w:t xml:space="preserve">По итогам </w:t>
      </w:r>
      <w:r w:rsidR="009B472B" w:rsidRPr="00863E02">
        <w:rPr>
          <w:sz w:val="28"/>
          <w:szCs w:val="28"/>
        </w:rPr>
        <w:t>поступивших на крауд-платформу</w:t>
      </w:r>
      <w:r w:rsidRPr="00863E02">
        <w:rPr>
          <w:sz w:val="28"/>
          <w:szCs w:val="28"/>
        </w:rPr>
        <w:t xml:space="preserve"> региональных заявок секретарь региональной комиссии</w:t>
      </w:r>
      <w:r w:rsidR="00E3724B" w:rsidRPr="00863E02">
        <w:rPr>
          <w:sz w:val="28"/>
          <w:szCs w:val="28"/>
        </w:rPr>
        <w:t xml:space="preserve"> в срок до </w:t>
      </w:r>
      <w:r w:rsidR="004925B3" w:rsidRPr="004925B3">
        <w:rPr>
          <w:sz w:val="28"/>
          <w:szCs w:val="28"/>
        </w:rPr>
        <w:t>31</w:t>
      </w:r>
      <w:r w:rsidR="00E3724B" w:rsidRPr="00863E02">
        <w:rPr>
          <w:sz w:val="28"/>
          <w:szCs w:val="28"/>
        </w:rPr>
        <w:t xml:space="preserve"> </w:t>
      </w:r>
      <w:r w:rsidR="004925B3" w:rsidRPr="00863E02">
        <w:rPr>
          <w:sz w:val="28"/>
          <w:szCs w:val="28"/>
        </w:rPr>
        <w:t xml:space="preserve">августа </w:t>
      </w:r>
      <w:r w:rsidR="00E3724B" w:rsidRPr="00863E02">
        <w:rPr>
          <w:sz w:val="28"/>
          <w:szCs w:val="28"/>
        </w:rPr>
        <w:t>2019 года</w:t>
      </w:r>
      <w:r w:rsidRPr="00863E02">
        <w:rPr>
          <w:sz w:val="28"/>
          <w:szCs w:val="28"/>
        </w:rPr>
        <w:t>:</w:t>
      </w:r>
    </w:p>
    <w:p w14:paraId="09E5FC72" w14:textId="0AE71056" w:rsidR="003A7D03" w:rsidRPr="009B472B" w:rsidRDefault="00E3724B" w:rsidP="00270656">
      <w:pPr>
        <w:pStyle w:val="af1"/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863E02">
        <w:rPr>
          <w:sz w:val="28"/>
          <w:szCs w:val="28"/>
        </w:rPr>
        <w:t>- о</w:t>
      </w:r>
      <w:r w:rsidR="003A7D03" w:rsidRPr="00863E02">
        <w:rPr>
          <w:sz w:val="28"/>
          <w:szCs w:val="28"/>
        </w:rPr>
        <w:t xml:space="preserve">существляет </w:t>
      </w:r>
      <w:r w:rsidR="009B472B" w:rsidRPr="00863E02">
        <w:rPr>
          <w:sz w:val="28"/>
          <w:szCs w:val="28"/>
        </w:rPr>
        <w:t>проверку на предмет</w:t>
      </w:r>
      <w:r w:rsidR="003A7D03" w:rsidRPr="00863E02">
        <w:rPr>
          <w:sz w:val="28"/>
          <w:szCs w:val="28"/>
        </w:rPr>
        <w:t xml:space="preserve"> соответствия</w:t>
      </w:r>
      <w:r w:rsidR="003A7D03" w:rsidRPr="009B472B">
        <w:rPr>
          <w:sz w:val="28"/>
          <w:szCs w:val="28"/>
        </w:rPr>
        <w:t xml:space="preserve"> поданных </w:t>
      </w:r>
      <w:r w:rsidR="009B472B">
        <w:rPr>
          <w:sz w:val="28"/>
          <w:szCs w:val="28"/>
        </w:rPr>
        <w:t xml:space="preserve">региональных </w:t>
      </w:r>
      <w:r w:rsidR="003A7D03" w:rsidRPr="009B472B">
        <w:rPr>
          <w:sz w:val="28"/>
          <w:szCs w:val="28"/>
        </w:rPr>
        <w:t>заявок</w:t>
      </w:r>
      <w:r w:rsidR="009B472B">
        <w:rPr>
          <w:sz w:val="28"/>
          <w:szCs w:val="28"/>
        </w:rPr>
        <w:t xml:space="preserve"> </w:t>
      </w:r>
      <w:r w:rsidR="00324317">
        <w:rPr>
          <w:sz w:val="28"/>
          <w:szCs w:val="28"/>
        </w:rPr>
        <w:t xml:space="preserve">критериям, </w:t>
      </w:r>
      <w:r w:rsidR="00324317" w:rsidRPr="00E32B7D">
        <w:rPr>
          <w:sz w:val="28"/>
          <w:szCs w:val="28"/>
        </w:rPr>
        <w:t xml:space="preserve">приведенным в Приложении № </w:t>
      </w:r>
      <w:r w:rsidR="00E32B7D" w:rsidRPr="00E32B7D">
        <w:rPr>
          <w:sz w:val="28"/>
          <w:szCs w:val="28"/>
        </w:rPr>
        <w:t xml:space="preserve">1 </w:t>
      </w:r>
      <w:r w:rsidR="00324317" w:rsidRPr="00E32B7D">
        <w:rPr>
          <w:sz w:val="28"/>
          <w:szCs w:val="28"/>
        </w:rPr>
        <w:t>настоящего документа</w:t>
      </w:r>
      <w:r w:rsidR="00863E02">
        <w:rPr>
          <w:sz w:val="28"/>
          <w:szCs w:val="28"/>
        </w:rPr>
        <w:t>,</w:t>
      </w:r>
      <w:r w:rsidR="00863E02" w:rsidRPr="00863E02">
        <w:rPr>
          <w:sz w:val="28"/>
          <w:szCs w:val="28"/>
        </w:rPr>
        <w:t xml:space="preserve"> </w:t>
      </w:r>
      <w:r w:rsidR="00863E02">
        <w:rPr>
          <w:sz w:val="28"/>
          <w:szCs w:val="28"/>
        </w:rPr>
        <w:t>не реже 1 раза в неделю;</w:t>
      </w:r>
    </w:p>
    <w:p w14:paraId="6E564B3C" w14:textId="14F3045F" w:rsidR="00DC4FCE" w:rsidRPr="00E3724B" w:rsidRDefault="00E3724B" w:rsidP="00270656">
      <w:pPr>
        <w:tabs>
          <w:tab w:val="left" w:pos="993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C4FCE" w:rsidRPr="00E3724B">
        <w:rPr>
          <w:sz w:val="28"/>
          <w:szCs w:val="28"/>
        </w:rPr>
        <w:t xml:space="preserve">о итогам </w:t>
      </w:r>
      <w:r w:rsidR="009B472B" w:rsidRPr="00E3724B">
        <w:rPr>
          <w:sz w:val="28"/>
          <w:szCs w:val="28"/>
        </w:rPr>
        <w:t>проверки</w:t>
      </w:r>
      <w:r w:rsidR="00DC4FCE" w:rsidRPr="00E3724B">
        <w:rPr>
          <w:sz w:val="28"/>
          <w:szCs w:val="28"/>
        </w:rPr>
        <w:t xml:space="preserve"> региональных заявок формирует сводный перечень заявок в каждой номинации, а также подборку материалов заявленных на </w:t>
      </w:r>
      <w:r w:rsidR="00E20152" w:rsidRPr="00E3724B">
        <w:rPr>
          <w:sz w:val="28"/>
          <w:szCs w:val="28"/>
        </w:rPr>
        <w:t xml:space="preserve">Конкурс </w:t>
      </w:r>
      <w:r w:rsidR="00DC4FCE" w:rsidRPr="00E3724B">
        <w:rPr>
          <w:sz w:val="28"/>
          <w:szCs w:val="28"/>
        </w:rPr>
        <w:t xml:space="preserve">практик. </w:t>
      </w:r>
    </w:p>
    <w:p w14:paraId="1C6527E6" w14:textId="4FBE9EF1" w:rsidR="00A6239F" w:rsidRPr="00E32B7D" w:rsidRDefault="00DC4FCE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32B7D">
        <w:rPr>
          <w:sz w:val="28"/>
          <w:szCs w:val="28"/>
        </w:rPr>
        <w:t>На основании указанных в п</w:t>
      </w:r>
      <w:r w:rsidR="00E20152" w:rsidRPr="00E32B7D">
        <w:rPr>
          <w:sz w:val="28"/>
          <w:szCs w:val="28"/>
        </w:rPr>
        <w:t>ункте</w:t>
      </w:r>
      <w:r w:rsidRPr="00E32B7D">
        <w:rPr>
          <w:sz w:val="28"/>
          <w:szCs w:val="28"/>
        </w:rPr>
        <w:t xml:space="preserve"> 6</w:t>
      </w:r>
      <w:r w:rsidR="00E20152" w:rsidRPr="00E32B7D">
        <w:rPr>
          <w:sz w:val="28"/>
          <w:szCs w:val="28"/>
        </w:rPr>
        <w:t xml:space="preserve"> </w:t>
      </w:r>
      <w:r w:rsidR="009B472B" w:rsidRPr="00E32B7D">
        <w:rPr>
          <w:sz w:val="28"/>
          <w:szCs w:val="28"/>
        </w:rPr>
        <w:t>материалов</w:t>
      </w:r>
      <w:r w:rsidR="00E20152" w:rsidRPr="00E32B7D">
        <w:rPr>
          <w:sz w:val="28"/>
          <w:szCs w:val="28"/>
        </w:rPr>
        <w:t>, указанных в настоящих Методических рекомендациях,</w:t>
      </w:r>
      <w:r w:rsidRPr="00E32B7D">
        <w:rPr>
          <w:sz w:val="28"/>
          <w:szCs w:val="28"/>
        </w:rPr>
        <w:t xml:space="preserve"> </w:t>
      </w:r>
      <w:r w:rsidR="00CC3722" w:rsidRPr="00E32B7D">
        <w:rPr>
          <w:sz w:val="28"/>
          <w:szCs w:val="28"/>
        </w:rPr>
        <w:t>региональная комиссия</w:t>
      </w:r>
      <w:r w:rsidRPr="00E32B7D">
        <w:rPr>
          <w:sz w:val="28"/>
          <w:szCs w:val="28"/>
        </w:rPr>
        <w:t xml:space="preserve"> в период с </w:t>
      </w:r>
      <w:r w:rsidR="004925B3" w:rsidRPr="004925B3">
        <w:rPr>
          <w:sz w:val="28"/>
          <w:szCs w:val="28"/>
        </w:rPr>
        <w:t>1</w:t>
      </w:r>
      <w:r w:rsidRPr="00E32B7D">
        <w:rPr>
          <w:sz w:val="28"/>
          <w:szCs w:val="28"/>
        </w:rPr>
        <w:t xml:space="preserve"> </w:t>
      </w:r>
      <w:r w:rsidR="008939D2" w:rsidRPr="00E32B7D">
        <w:rPr>
          <w:sz w:val="28"/>
          <w:szCs w:val="28"/>
        </w:rPr>
        <w:t xml:space="preserve">по </w:t>
      </w:r>
      <w:r w:rsidR="004B397B" w:rsidRPr="00E32B7D">
        <w:rPr>
          <w:sz w:val="28"/>
          <w:szCs w:val="28"/>
        </w:rPr>
        <w:t>1</w:t>
      </w:r>
      <w:r w:rsidR="00863E02">
        <w:rPr>
          <w:sz w:val="28"/>
          <w:szCs w:val="28"/>
        </w:rPr>
        <w:t>0</w:t>
      </w:r>
      <w:r w:rsidRPr="00E32B7D">
        <w:rPr>
          <w:sz w:val="28"/>
          <w:szCs w:val="28"/>
        </w:rPr>
        <w:t xml:space="preserve"> сентября 201</w:t>
      </w:r>
      <w:r w:rsidR="008939D2" w:rsidRPr="00E32B7D">
        <w:rPr>
          <w:sz w:val="28"/>
          <w:szCs w:val="28"/>
        </w:rPr>
        <w:t>9</w:t>
      </w:r>
      <w:r w:rsidRPr="00E32B7D">
        <w:rPr>
          <w:sz w:val="28"/>
          <w:szCs w:val="28"/>
        </w:rPr>
        <w:t xml:space="preserve"> года организует и обеспечивает отбор </w:t>
      </w:r>
      <w:r w:rsidR="00EC57E7" w:rsidRPr="00E32B7D">
        <w:rPr>
          <w:sz w:val="28"/>
          <w:szCs w:val="28"/>
        </w:rPr>
        <w:t>практик-</w:t>
      </w:r>
      <w:r w:rsidRPr="00E32B7D">
        <w:rPr>
          <w:sz w:val="28"/>
          <w:szCs w:val="28"/>
        </w:rPr>
        <w:t xml:space="preserve">лауреатов Конкурса (не более </w:t>
      </w:r>
      <w:r w:rsidR="00940FB7" w:rsidRPr="00E32B7D">
        <w:rPr>
          <w:sz w:val="28"/>
          <w:szCs w:val="28"/>
        </w:rPr>
        <w:t>1</w:t>
      </w:r>
      <w:r w:rsidRPr="00E32B7D">
        <w:rPr>
          <w:sz w:val="28"/>
          <w:szCs w:val="28"/>
        </w:rPr>
        <w:t xml:space="preserve"> на каждую номинацию). </w:t>
      </w:r>
    </w:p>
    <w:p w14:paraId="7E57635A" w14:textId="278DF403" w:rsidR="00DC4FCE" w:rsidRPr="00E3724B" w:rsidRDefault="00DC4FCE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3724B">
        <w:rPr>
          <w:sz w:val="28"/>
          <w:szCs w:val="28"/>
        </w:rPr>
        <w:t>При организации и проведении отбора</w:t>
      </w:r>
      <w:r w:rsidR="00E20152" w:rsidRPr="00E3724B">
        <w:rPr>
          <w:sz w:val="28"/>
          <w:szCs w:val="28"/>
        </w:rPr>
        <w:t>,</w:t>
      </w:r>
      <w:r w:rsidRPr="00E3724B">
        <w:rPr>
          <w:sz w:val="28"/>
          <w:szCs w:val="28"/>
        </w:rPr>
        <w:t xml:space="preserve"> </w:t>
      </w:r>
      <w:r w:rsidR="00CC3722" w:rsidRPr="00E3724B">
        <w:rPr>
          <w:sz w:val="28"/>
          <w:szCs w:val="28"/>
        </w:rPr>
        <w:t>региональная</w:t>
      </w:r>
      <w:r w:rsidRPr="00E3724B">
        <w:rPr>
          <w:sz w:val="28"/>
          <w:szCs w:val="28"/>
        </w:rPr>
        <w:t xml:space="preserve"> комиссия должна руководствоваться </w:t>
      </w:r>
      <w:r w:rsidRPr="00E32B7D">
        <w:rPr>
          <w:sz w:val="28"/>
          <w:szCs w:val="28"/>
        </w:rPr>
        <w:t xml:space="preserve">критериями, приведенными </w:t>
      </w:r>
      <w:r w:rsidR="00CC3722" w:rsidRPr="00E32B7D">
        <w:rPr>
          <w:sz w:val="28"/>
          <w:szCs w:val="28"/>
        </w:rPr>
        <w:t>в Приложении №</w:t>
      </w:r>
      <w:r w:rsidR="00E32B7D" w:rsidRPr="00E32B7D">
        <w:rPr>
          <w:sz w:val="28"/>
          <w:szCs w:val="28"/>
        </w:rPr>
        <w:t xml:space="preserve"> 2</w:t>
      </w:r>
      <w:r w:rsidR="00CC3722" w:rsidRPr="00E32B7D">
        <w:rPr>
          <w:sz w:val="28"/>
          <w:szCs w:val="28"/>
        </w:rPr>
        <w:t xml:space="preserve"> к</w:t>
      </w:r>
      <w:r w:rsidR="00CC3722" w:rsidRPr="00E3724B">
        <w:rPr>
          <w:sz w:val="28"/>
          <w:szCs w:val="28"/>
        </w:rPr>
        <w:t xml:space="preserve"> </w:t>
      </w:r>
      <w:r w:rsidR="00A112DE" w:rsidRPr="00E3724B">
        <w:rPr>
          <w:sz w:val="28"/>
          <w:szCs w:val="28"/>
        </w:rPr>
        <w:t>настоящим Методическим рекомендациям</w:t>
      </w:r>
      <w:r w:rsidRPr="00E3724B">
        <w:rPr>
          <w:sz w:val="28"/>
          <w:szCs w:val="28"/>
        </w:rPr>
        <w:t xml:space="preserve">. </w:t>
      </w:r>
    </w:p>
    <w:p w14:paraId="798B7026" w14:textId="567A0C35" w:rsidR="00041000" w:rsidRDefault="00F45199" w:rsidP="00270656">
      <w:pPr>
        <w:pStyle w:val="af1"/>
        <w:numPr>
          <w:ilvl w:val="0"/>
          <w:numId w:val="2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A6239F">
        <w:rPr>
          <w:sz w:val="28"/>
          <w:szCs w:val="28"/>
        </w:rPr>
        <w:t>По итогам проведения заседаний региона</w:t>
      </w:r>
      <w:r w:rsidR="00E41421">
        <w:rPr>
          <w:sz w:val="28"/>
          <w:szCs w:val="28"/>
        </w:rPr>
        <w:t xml:space="preserve">льной комиссии и отбора </w:t>
      </w:r>
      <w:r w:rsidRPr="00A6239F">
        <w:rPr>
          <w:sz w:val="28"/>
          <w:szCs w:val="28"/>
        </w:rPr>
        <w:t xml:space="preserve">лауреатов Конкурса </w:t>
      </w:r>
      <w:r w:rsidR="00324317" w:rsidRPr="00A6239F">
        <w:rPr>
          <w:sz w:val="28"/>
          <w:szCs w:val="28"/>
        </w:rPr>
        <w:t xml:space="preserve">секретарь </w:t>
      </w:r>
      <w:r w:rsidR="00041000" w:rsidRPr="00A6239F">
        <w:rPr>
          <w:sz w:val="28"/>
          <w:szCs w:val="28"/>
        </w:rPr>
        <w:t>региональн</w:t>
      </w:r>
      <w:r w:rsidR="00324317" w:rsidRPr="00A6239F">
        <w:rPr>
          <w:sz w:val="28"/>
          <w:szCs w:val="28"/>
        </w:rPr>
        <w:t>ой</w:t>
      </w:r>
      <w:r w:rsidR="00041000" w:rsidRPr="00A6239F">
        <w:rPr>
          <w:sz w:val="28"/>
          <w:szCs w:val="28"/>
        </w:rPr>
        <w:t xml:space="preserve"> комисси</w:t>
      </w:r>
      <w:r w:rsidR="00324317" w:rsidRPr="00A6239F">
        <w:rPr>
          <w:sz w:val="28"/>
          <w:szCs w:val="28"/>
        </w:rPr>
        <w:t>и</w:t>
      </w:r>
      <w:r w:rsidR="00041000" w:rsidRPr="00A6239F">
        <w:rPr>
          <w:sz w:val="28"/>
          <w:szCs w:val="28"/>
        </w:rPr>
        <w:t xml:space="preserve"> </w:t>
      </w:r>
      <w:r w:rsidR="00324317" w:rsidRPr="00A6239F">
        <w:rPr>
          <w:sz w:val="28"/>
          <w:szCs w:val="28"/>
        </w:rPr>
        <w:t xml:space="preserve">в срок до </w:t>
      </w:r>
      <w:r w:rsidR="008B02B5">
        <w:rPr>
          <w:sz w:val="28"/>
          <w:szCs w:val="28"/>
        </w:rPr>
        <w:t>1</w:t>
      </w:r>
      <w:r w:rsidR="00863E02">
        <w:rPr>
          <w:sz w:val="28"/>
          <w:szCs w:val="28"/>
        </w:rPr>
        <w:t>0</w:t>
      </w:r>
      <w:r w:rsidR="008B02B5">
        <w:rPr>
          <w:sz w:val="28"/>
          <w:szCs w:val="28"/>
        </w:rPr>
        <w:t xml:space="preserve"> </w:t>
      </w:r>
      <w:r w:rsidR="00324317" w:rsidRPr="00A6239F">
        <w:rPr>
          <w:sz w:val="28"/>
          <w:szCs w:val="28"/>
        </w:rPr>
        <w:t xml:space="preserve">сентября 2019 года </w:t>
      </w:r>
      <w:r w:rsidR="001E29AA">
        <w:rPr>
          <w:sz w:val="28"/>
          <w:szCs w:val="28"/>
        </w:rPr>
        <w:t>определяет</w:t>
      </w:r>
      <w:r w:rsidR="00324317" w:rsidRPr="00A6239F">
        <w:rPr>
          <w:sz w:val="28"/>
          <w:szCs w:val="28"/>
        </w:rPr>
        <w:t xml:space="preserve"> на крауд-платформе </w:t>
      </w:r>
      <w:r w:rsidR="00A6239F">
        <w:rPr>
          <w:sz w:val="28"/>
          <w:szCs w:val="28"/>
        </w:rPr>
        <w:t xml:space="preserve">итоговый </w:t>
      </w:r>
      <w:r w:rsidR="00324317" w:rsidRPr="00A6239F">
        <w:rPr>
          <w:sz w:val="28"/>
          <w:szCs w:val="28"/>
        </w:rPr>
        <w:t>перечень</w:t>
      </w:r>
      <w:r w:rsidR="00E41421">
        <w:rPr>
          <w:sz w:val="28"/>
          <w:szCs w:val="28"/>
        </w:rPr>
        <w:t xml:space="preserve"> </w:t>
      </w:r>
      <w:r w:rsidR="00CA54A4">
        <w:rPr>
          <w:sz w:val="28"/>
          <w:szCs w:val="28"/>
        </w:rPr>
        <w:t>практик-</w:t>
      </w:r>
      <w:r w:rsidR="000F6D28" w:rsidRPr="00A6239F">
        <w:rPr>
          <w:sz w:val="28"/>
          <w:szCs w:val="28"/>
        </w:rPr>
        <w:t xml:space="preserve">лауреатов </w:t>
      </w:r>
      <w:r w:rsidR="00324317" w:rsidRPr="00A6239F">
        <w:rPr>
          <w:sz w:val="28"/>
          <w:szCs w:val="28"/>
        </w:rPr>
        <w:t>регионального этапа</w:t>
      </w:r>
      <w:r w:rsidR="000C0891">
        <w:rPr>
          <w:sz w:val="28"/>
          <w:szCs w:val="28"/>
        </w:rPr>
        <w:t xml:space="preserve"> в соответствии с итоговым протоколом </w:t>
      </w:r>
      <w:r w:rsidR="001E29AA">
        <w:rPr>
          <w:sz w:val="28"/>
          <w:szCs w:val="28"/>
        </w:rPr>
        <w:t>заседания региональной комиссии, а также обеспечивает загрузку документа, содержащего итоговый протокол заседания региональной комиссии, на крауд-платформу.</w:t>
      </w:r>
    </w:p>
    <w:p w14:paraId="595E988D" w14:textId="0F610842" w:rsidR="006164B0" w:rsidRDefault="006164B0" w:rsidP="006164B0">
      <w:pPr>
        <w:pStyle w:val="af1"/>
        <w:spacing w:line="360" w:lineRule="auto"/>
        <w:ind w:left="567"/>
        <w:jc w:val="both"/>
        <w:rPr>
          <w:sz w:val="28"/>
          <w:szCs w:val="28"/>
        </w:rPr>
      </w:pPr>
    </w:p>
    <w:p w14:paraId="0A4BB5E1" w14:textId="206CCA2C" w:rsidR="006164B0" w:rsidRDefault="006164B0" w:rsidP="006164B0">
      <w:pPr>
        <w:pStyle w:val="af1"/>
        <w:spacing w:line="360" w:lineRule="auto"/>
        <w:ind w:left="0"/>
        <w:jc w:val="center"/>
        <w:rPr>
          <w:b/>
          <w:sz w:val="28"/>
          <w:szCs w:val="28"/>
        </w:rPr>
      </w:pPr>
      <w:r w:rsidRPr="006164B0">
        <w:rPr>
          <w:b/>
          <w:sz w:val="28"/>
          <w:szCs w:val="28"/>
        </w:rPr>
        <w:t xml:space="preserve">Глава </w:t>
      </w:r>
      <w:r w:rsidR="00270656">
        <w:rPr>
          <w:b/>
          <w:sz w:val="28"/>
          <w:szCs w:val="28"/>
        </w:rPr>
        <w:t>5</w:t>
      </w:r>
      <w:r w:rsidRPr="006164B0">
        <w:rPr>
          <w:b/>
          <w:sz w:val="28"/>
          <w:szCs w:val="28"/>
        </w:rPr>
        <w:t>. Порядок проведения общественной оценки</w:t>
      </w:r>
    </w:p>
    <w:p w14:paraId="1BB26BFF" w14:textId="37803026" w:rsidR="006164B0" w:rsidRDefault="006164B0" w:rsidP="00270656">
      <w:pPr>
        <w:pStyle w:val="af1"/>
        <w:numPr>
          <w:ilvl w:val="0"/>
          <w:numId w:val="24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6164B0">
        <w:rPr>
          <w:sz w:val="28"/>
          <w:szCs w:val="28"/>
        </w:rPr>
        <w:t xml:space="preserve"> При проведении отбора </w:t>
      </w:r>
      <w:r w:rsidR="00CA54A4">
        <w:rPr>
          <w:sz w:val="28"/>
          <w:szCs w:val="28"/>
        </w:rPr>
        <w:t>практик-</w:t>
      </w:r>
      <w:r w:rsidRPr="006164B0">
        <w:rPr>
          <w:sz w:val="28"/>
          <w:szCs w:val="28"/>
        </w:rPr>
        <w:t xml:space="preserve">лауреатов Конкурса в каждой </w:t>
      </w:r>
      <w:r w:rsidR="00E3724B">
        <w:rPr>
          <w:sz w:val="28"/>
          <w:szCs w:val="28"/>
        </w:rPr>
        <w:t xml:space="preserve">из </w:t>
      </w:r>
      <w:r w:rsidRPr="006164B0">
        <w:rPr>
          <w:sz w:val="28"/>
          <w:szCs w:val="28"/>
        </w:rPr>
        <w:t>номинаци</w:t>
      </w:r>
      <w:r w:rsidR="00E3724B">
        <w:rPr>
          <w:sz w:val="28"/>
          <w:szCs w:val="28"/>
        </w:rPr>
        <w:t>й</w:t>
      </w:r>
      <w:r w:rsidRPr="006164B0">
        <w:rPr>
          <w:sz w:val="28"/>
          <w:szCs w:val="28"/>
        </w:rPr>
        <w:t xml:space="preserve"> субъектам Российской Федерации рекомендуется обеспечить проведение на крауд-платформе общественной оценки</w:t>
      </w:r>
      <w:r w:rsidR="00A112DE">
        <w:rPr>
          <w:sz w:val="28"/>
          <w:szCs w:val="28"/>
        </w:rPr>
        <w:t xml:space="preserve"> в период с 1 по </w:t>
      </w:r>
      <w:r w:rsidR="00C934FA">
        <w:rPr>
          <w:sz w:val="28"/>
          <w:szCs w:val="28"/>
        </w:rPr>
        <w:t>31</w:t>
      </w:r>
      <w:r w:rsidR="00A112DE">
        <w:rPr>
          <w:sz w:val="28"/>
          <w:szCs w:val="28"/>
        </w:rPr>
        <w:t xml:space="preserve"> августа 2019 года.</w:t>
      </w:r>
    </w:p>
    <w:p w14:paraId="4BC3E23E" w14:textId="0AC94425" w:rsidR="000A2986" w:rsidRDefault="000A2986" w:rsidP="00270656">
      <w:pPr>
        <w:pStyle w:val="af1"/>
        <w:numPr>
          <w:ilvl w:val="0"/>
          <w:numId w:val="2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общественную оценку представляются практики, успешно прошедшие процедуру проверки в соответствии с пунктом 12 настоящих Методических рекомендаций.</w:t>
      </w:r>
    </w:p>
    <w:p w14:paraId="731B1D87" w14:textId="0AC94425" w:rsidR="006164B0" w:rsidRPr="006164B0" w:rsidRDefault="006164B0" w:rsidP="00270656">
      <w:pPr>
        <w:pStyle w:val="af1"/>
        <w:numPr>
          <w:ilvl w:val="0"/>
          <w:numId w:val="24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рамках </w:t>
      </w:r>
      <w:r w:rsidR="00A112DE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общес</w:t>
      </w:r>
      <w:r w:rsidR="00A112DE">
        <w:rPr>
          <w:sz w:val="28"/>
          <w:szCs w:val="28"/>
        </w:rPr>
        <w:t>твенной оценки на крауд-</w:t>
      </w:r>
      <w:r>
        <w:rPr>
          <w:sz w:val="28"/>
          <w:szCs w:val="28"/>
        </w:rPr>
        <w:t xml:space="preserve">платформе </w:t>
      </w:r>
      <w:r w:rsidR="00A112DE">
        <w:rPr>
          <w:sz w:val="28"/>
          <w:szCs w:val="28"/>
        </w:rPr>
        <w:t xml:space="preserve">90% </w:t>
      </w:r>
      <w:r w:rsidR="00EC57E7">
        <w:rPr>
          <w:sz w:val="28"/>
          <w:szCs w:val="28"/>
        </w:rPr>
        <w:t>итогов</w:t>
      </w:r>
      <w:r w:rsidR="00A112DE">
        <w:rPr>
          <w:sz w:val="28"/>
          <w:szCs w:val="28"/>
        </w:rPr>
        <w:t>ой</w:t>
      </w:r>
      <w:r w:rsidR="00EC57E7">
        <w:rPr>
          <w:sz w:val="28"/>
          <w:szCs w:val="28"/>
        </w:rPr>
        <w:t xml:space="preserve"> </w:t>
      </w:r>
      <w:r>
        <w:rPr>
          <w:sz w:val="28"/>
          <w:szCs w:val="28"/>
        </w:rPr>
        <w:t>оценк</w:t>
      </w:r>
      <w:r w:rsidR="00A112D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C57E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</w:t>
      </w:r>
      <w:r w:rsidR="00A112DE">
        <w:rPr>
          <w:sz w:val="28"/>
          <w:szCs w:val="28"/>
        </w:rPr>
        <w:t xml:space="preserve">составляют результаты голосования региональной комиссии, </w:t>
      </w:r>
      <w:r w:rsidR="00EC57E7">
        <w:rPr>
          <w:sz w:val="28"/>
          <w:szCs w:val="28"/>
        </w:rPr>
        <w:t>10%</w:t>
      </w:r>
      <w:r w:rsidR="00A112DE">
        <w:rPr>
          <w:sz w:val="28"/>
          <w:szCs w:val="28"/>
        </w:rPr>
        <w:t xml:space="preserve"> итоговой оценки практики составляют результаты голосования</w:t>
      </w:r>
      <w:r w:rsidR="00EC57E7">
        <w:rPr>
          <w:sz w:val="28"/>
          <w:szCs w:val="28"/>
        </w:rPr>
        <w:t xml:space="preserve"> </w:t>
      </w:r>
      <w:r w:rsidR="00EC57E7" w:rsidRPr="001C3974">
        <w:rPr>
          <w:sz w:val="28"/>
          <w:szCs w:val="28"/>
        </w:rPr>
        <w:t>зарегистрированн</w:t>
      </w:r>
      <w:r w:rsidR="00EC57E7">
        <w:rPr>
          <w:sz w:val="28"/>
          <w:szCs w:val="28"/>
        </w:rPr>
        <w:t>ых</w:t>
      </w:r>
      <w:r w:rsidR="00EC57E7" w:rsidRPr="001C3974">
        <w:rPr>
          <w:sz w:val="28"/>
          <w:szCs w:val="28"/>
        </w:rPr>
        <w:t xml:space="preserve"> пользовател</w:t>
      </w:r>
      <w:r w:rsidR="00EC57E7">
        <w:rPr>
          <w:sz w:val="28"/>
          <w:szCs w:val="28"/>
        </w:rPr>
        <w:t>ей-представителей</w:t>
      </w:r>
      <w:r w:rsidR="00EC57E7" w:rsidRPr="001C3974">
        <w:rPr>
          <w:sz w:val="28"/>
          <w:szCs w:val="28"/>
        </w:rPr>
        <w:t xml:space="preserve"> субъекта Российской Федерации</w:t>
      </w:r>
      <w:r w:rsidR="00EC57E7">
        <w:rPr>
          <w:sz w:val="28"/>
          <w:szCs w:val="28"/>
        </w:rPr>
        <w:t>, являющимися физическими лицами.</w:t>
      </w:r>
    </w:p>
    <w:p w14:paraId="755A56C4" w14:textId="77777777" w:rsidR="00CC3722" w:rsidRDefault="00CC3722" w:rsidP="00041000">
      <w:pPr>
        <w:pStyle w:val="af1"/>
        <w:tabs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14:paraId="25BF8BE0" w14:textId="72815F5B" w:rsidR="00CC3722" w:rsidRDefault="00CC3722" w:rsidP="000742B8">
      <w:pPr>
        <w:pStyle w:val="af1"/>
        <w:tabs>
          <w:tab w:val="left" w:pos="1276"/>
        </w:tabs>
        <w:spacing w:line="36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r w:rsidR="00270656">
        <w:rPr>
          <w:b/>
          <w:sz w:val="28"/>
          <w:szCs w:val="28"/>
        </w:rPr>
        <w:t>6</w:t>
      </w:r>
      <w:r w:rsidRPr="00CC372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проведения заседаний</w:t>
      </w:r>
      <w:r w:rsidRPr="00CC37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региональной комиссии</w:t>
      </w:r>
    </w:p>
    <w:p w14:paraId="4065CECA" w14:textId="77777777" w:rsidR="00CC3722" w:rsidRPr="00CC3722" w:rsidRDefault="00CC3722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CC3722">
        <w:rPr>
          <w:sz w:val="28"/>
          <w:szCs w:val="28"/>
        </w:rPr>
        <w:t xml:space="preserve"> </w:t>
      </w:r>
      <w:r w:rsidR="00970853">
        <w:rPr>
          <w:sz w:val="28"/>
          <w:szCs w:val="28"/>
        </w:rPr>
        <w:t>Заседания</w:t>
      </w:r>
      <w:r w:rsidRPr="00CC3722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региональной комиссии</w:t>
      </w:r>
      <w:r w:rsidRPr="00CC3722">
        <w:rPr>
          <w:sz w:val="28"/>
          <w:szCs w:val="28"/>
        </w:rPr>
        <w:t xml:space="preserve"> </w:t>
      </w:r>
      <w:r w:rsidR="00AA1457" w:rsidRPr="00CC3722">
        <w:rPr>
          <w:sz w:val="28"/>
          <w:szCs w:val="28"/>
        </w:rPr>
        <w:t>открыва</w:t>
      </w:r>
      <w:r w:rsidR="00AA1457">
        <w:rPr>
          <w:sz w:val="28"/>
          <w:szCs w:val="28"/>
        </w:rPr>
        <w:t>ю</w:t>
      </w:r>
      <w:r w:rsidR="00AA1457" w:rsidRPr="00CC3722">
        <w:rPr>
          <w:sz w:val="28"/>
          <w:szCs w:val="28"/>
        </w:rPr>
        <w:t xml:space="preserve">тся </w:t>
      </w:r>
      <w:r w:rsidRPr="00CC3722">
        <w:rPr>
          <w:sz w:val="28"/>
          <w:szCs w:val="28"/>
        </w:rPr>
        <w:t>Руководителем</w:t>
      </w:r>
      <w:r>
        <w:rPr>
          <w:sz w:val="28"/>
          <w:szCs w:val="28"/>
        </w:rPr>
        <w:t xml:space="preserve"> региональной комиссии</w:t>
      </w:r>
      <w:r w:rsidRPr="00CC3722">
        <w:rPr>
          <w:sz w:val="28"/>
          <w:szCs w:val="28"/>
        </w:rPr>
        <w:t>.</w:t>
      </w:r>
    </w:p>
    <w:p w14:paraId="1CBB00FD" w14:textId="77777777" w:rsidR="00970853" w:rsidRDefault="00CC3722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AB7FF4">
        <w:rPr>
          <w:sz w:val="28"/>
          <w:szCs w:val="28"/>
        </w:rPr>
        <w:t>В заседаниях участвуют члены</w:t>
      </w:r>
      <w:r>
        <w:rPr>
          <w:sz w:val="28"/>
          <w:szCs w:val="28"/>
        </w:rPr>
        <w:t xml:space="preserve"> региональной комиссии</w:t>
      </w:r>
      <w:r w:rsidRPr="00AB7FF4">
        <w:rPr>
          <w:sz w:val="28"/>
          <w:szCs w:val="28"/>
        </w:rPr>
        <w:t>, а также иные лица, приглашенные на заседание.</w:t>
      </w:r>
    </w:p>
    <w:p w14:paraId="4D21A913" w14:textId="77777777" w:rsidR="00970853" w:rsidRDefault="00CC3722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970853">
        <w:rPr>
          <w:sz w:val="28"/>
          <w:szCs w:val="28"/>
        </w:rPr>
        <w:t>Члены региональной комиссии участвуют в заседаниях лично. Допускается участие в заседании региональной комиссии ее члена п</w:t>
      </w:r>
      <w:r w:rsidR="00970853">
        <w:rPr>
          <w:sz w:val="28"/>
          <w:szCs w:val="28"/>
        </w:rPr>
        <w:t>осредством видеоконференцсвязи.</w:t>
      </w:r>
    </w:p>
    <w:p w14:paraId="1F601C77" w14:textId="77777777" w:rsidR="00970853" w:rsidRDefault="00970853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E44F3">
        <w:rPr>
          <w:sz w:val="28"/>
          <w:szCs w:val="28"/>
        </w:rPr>
        <w:t>Секретарь региональной комиссии</w:t>
      </w:r>
      <w:r w:rsidR="00CC3722">
        <w:rPr>
          <w:sz w:val="28"/>
          <w:szCs w:val="28"/>
        </w:rPr>
        <w:t xml:space="preserve"> </w:t>
      </w:r>
      <w:r w:rsidR="00CC3722" w:rsidRPr="00AB7FF4">
        <w:rPr>
          <w:sz w:val="28"/>
          <w:szCs w:val="28"/>
        </w:rPr>
        <w:t xml:space="preserve">определяет наличие кворума для проведения заседания. Кворум для проведения заседания </w:t>
      </w:r>
      <w:r w:rsidR="00DE44F3">
        <w:rPr>
          <w:sz w:val="28"/>
          <w:szCs w:val="28"/>
        </w:rPr>
        <w:t>региональной комиссии</w:t>
      </w:r>
      <w:r w:rsidR="00CC3722" w:rsidRPr="00AB7FF4">
        <w:rPr>
          <w:sz w:val="28"/>
          <w:szCs w:val="28"/>
        </w:rPr>
        <w:t xml:space="preserve"> составляет не менее половины от числа членов </w:t>
      </w:r>
      <w:r>
        <w:rPr>
          <w:sz w:val="28"/>
          <w:szCs w:val="28"/>
        </w:rPr>
        <w:t>региональной комиссии</w:t>
      </w:r>
      <w:r w:rsidR="00CC3722" w:rsidRPr="00AB7FF4">
        <w:rPr>
          <w:sz w:val="28"/>
          <w:szCs w:val="28"/>
        </w:rPr>
        <w:t>.</w:t>
      </w:r>
    </w:p>
    <w:p w14:paraId="4530BD8C" w14:textId="77777777" w:rsidR="00970853" w:rsidRDefault="00970853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AB7FF4">
        <w:rPr>
          <w:sz w:val="28"/>
          <w:szCs w:val="28"/>
        </w:rPr>
        <w:t xml:space="preserve"> </w:t>
      </w:r>
      <w:r w:rsidR="00CC3722" w:rsidRPr="00AB7FF4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>региональной комиссии</w:t>
      </w:r>
      <w:r w:rsidR="00CC3722" w:rsidRPr="00AB7FF4">
        <w:rPr>
          <w:sz w:val="28"/>
          <w:szCs w:val="28"/>
        </w:rPr>
        <w:t xml:space="preserve"> сообщает присутствующим о наличии кворума для проведения заседания, оглашает повестку дня заседания </w:t>
      </w:r>
      <w:r>
        <w:rPr>
          <w:sz w:val="28"/>
          <w:szCs w:val="28"/>
        </w:rPr>
        <w:t>региональной комиссии</w:t>
      </w:r>
      <w:r w:rsidR="00CC3722" w:rsidRPr="00AB7FF4">
        <w:rPr>
          <w:sz w:val="28"/>
          <w:szCs w:val="28"/>
        </w:rPr>
        <w:t>.</w:t>
      </w:r>
    </w:p>
    <w:p w14:paraId="79E48629" w14:textId="77777777" w:rsidR="00970853" w:rsidRDefault="00CC3722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AB7FF4">
        <w:rPr>
          <w:sz w:val="28"/>
          <w:szCs w:val="28"/>
        </w:rPr>
        <w:t xml:space="preserve">При отсутствии кворума на соответствующем заседании Руководитель, по согласованию с присутствующими членами </w:t>
      </w:r>
      <w:r w:rsidR="00970853">
        <w:rPr>
          <w:sz w:val="28"/>
          <w:szCs w:val="28"/>
        </w:rPr>
        <w:t>региональной комиссии</w:t>
      </w:r>
      <w:r w:rsidRPr="00AB7FF4">
        <w:rPr>
          <w:sz w:val="28"/>
          <w:szCs w:val="28"/>
        </w:rPr>
        <w:t xml:space="preserve">, определяет новую дату заседания </w:t>
      </w:r>
      <w:r w:rsidR="00970853">
        <w:rPr>
          <w:sz w:val="28"/>
          <w:szCs w:val="28"/>
        </w:rPr>
        <w:t>региональной комиссии</w:t>
      </w:r>
      <w:r w:rsidRPr="00AB7FF4">
        <w:rPr>
          <w:sz w:val="28"/>
          <w:szCs w:val="28"/>
        </w:rPr>
        <w:t xml:space="preserve"> с той же повесткой дня, о чем все члены </w:t>
      </w:r>
      <w:r w:rsidR="00970853">
        <w:rPr>
          <w:sz w:val="28"/>
          <w:szCs w:val="28"/>
        </w:rPr>
        <w:t>региональной комиссии</w:t>
      </w:r>
      <w:r w:rsidRPr="00AB7FF4">
        <w:rPr>
          <w:sz w:val="28"/>
          <w:szCs w:val="28"/>
        </w:rPr>
        <w:t xml:space="preserve"> уведомляются </w:t>
      </w:r>
      <w:r w:rsidR="00970853">
        <w:rPr>
          <w:sz w:val="28"/>
          <w:szCs w:val="28"/>
        </w:rPr>
        <w:t>секретарём региональной комиссии</w:t>
      </w:r>
      <w:r w:rsidRPr="00AB7FF4">
        <w:rPr>
          <w:sz w:val="28"/>
          <w:szCs w:val="28"/>
        </w:rPr>
        <w:t>.</w:t>
      </w:r>
    </w:p>
    <w:p w14:paraId="4EFBDF16" w14:textId="55084687" w:rsidR="006E65A0" w:rsidRDefault="00970853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970853">
        <w:rPr>
          <w:sz w:val="28"/>
          <w:szCs w:val="28"/>
        </w:rPr>
        <w:t xml:space="preserve"> В ходе заседания предусматривается</w:t>
      </w:r>
      <w:r w:rsidR="00AD295F">
        <w:rPr>
          <w:sz w:val="28"/>
          <w:szCs w:val="28"/>
        </w:rPr>
        <w:t xml:space="preserve"> </w:t>
      </w:r>
      <w:r w:rsidR="00CC3722" w:rsidRPr="00970853">
        <w:rPr>
          <w:sz w:val="28"/>
          <w:szCs w:val="28"/>
        </w:rPr>
        <w:tab/>
        <w:t>выступление</w:t>
      </w:r>
      <w:r w:rsidR="00AD295F">
        <w:rPr>
          <w:sz w:val="28"/>
          <w:szCs w:val="28"/>
        </w:rPr>
        <w:t xml:space="preserve"> </w:t>
      </w:r>
      <w:r w:rsidRPr="00970853">
        <w:rPr>
          <w:sz w:val="28"/>
          <w:szCs w:val="28"/>
        </w:rPr>
        <w:t>представителей</w:t>
      </w:r>
      <w:r w:rsidR="00AD295F">
        <w:rPr>
          <w:sz w:val="28"/>
          <w:szCs w:val="28"/>
        </w:rPr>
        <w:t xml:space="preserve">, </w:t>
      </w:r>
      <w:r w:rsidR="006E65A0">
        <w:rPr>
          <w:sz w:val="28"/>
          <w:szCs w:val="28"/>
        </w:rPr>
        <w:t xml:space="preserve">ответственных за реализацию практик, представленных в региональных заявках и </w:t>
      </w:r>
      <w:r w:rsidR="00CC3722" w:rsidRPr="00AB7FF4">
        <w:rPr>
          <w:sz w:val="28"/>
          <w:szCs w:val="28"/>
        </w:rPr>
        <w:t>оглаше</w:t>
      </w:r>
      <w:r w:rsidR="006E65A0">
        <w:rPr>
          <w:sz w:val="28"/>
          <w:szCs w:val="28"/>
        </w:rPr>
        <w:t>ние итогов голосования и решений</w:t>
      </w:r>
      <w:r w:rsidR="00CC3722" w:rsidRPr="00AB7FF4">
        <w:rPr>
          <w:sz w:val="28"/>
          <w:szCs w:val="28"/>
        </w:rPr>
        <w:t>, по вопрос</w:t>
      </w:r>
      <w:r w:rsidR="006E65A0">
        <w:rPr>
          <w:sz w:val="28"/>
          <w:szCs w:val="28"/>
        </w:rPr>
        <w:t>ам</w:t>
      </w:r>
      <w:r w:rsidR="00CC3722" w:rsidRPr="00AB7FF4">
        <w:rPr>
          <w:sz w:val="28"/>
          <w:szCs w:val="28"/>
        </w:rPr>
        <w:t xml:space="preserve"> повестки дня.</w:t>
      </w:r>
      <w:r w:rsidR="006E65A0" w:rsidRPr="00AB7FF4">
        <w:rPr>
          <w:sz w:val="28"/>
          <w:szCs w:val="28"/>
        </w:rPr>
        <w:t xml:space="preserve"> </w:t>
      </w:r>
    </w:p>
    <w:p w14:paraId="2FAA2323" w14:textId="77777777" w:rsidR="006E65A0" w:rsidRDefault="00CC3722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6E65A0">
        <w:rPr>
          <w:sz w:val="28"/>
          <w:szCs w:val="28"/>
        </w:rPr>
        <w:t xml:space="preserve">Решения </w:t>
      </w:r>
      <w:r w:rsidR="006E65A0" w:rsidRPr="006E65A0">
        <w:rPr>
          <w:sz w:val="28"/>
          <w:szCs w:val="28"/>
        </w:rPr>
        <w:t>региональной комиссии принимаются</w:t>
      </w:r>
      <w:r w:rsidRPr="006E65A0">
        <w:rPr>
          <w:sz w:val="28"/>
          <w:szCs w:val="28"/>
        </w:rPr>
        <w:t xml:space="preserve"> простым большинством голосов от числа присутствующих на соответствующем заседании членов </w:t>
      </w:r>
      <w:r w:rsidR="006E65A0" w:rsidRPr="006E65A0">
        <w:rPr>
          <w:sz w:val="28"/>
          <w:szCs w:val="28"/>
        </w:rPr>
        <w:t>региональной комиссии</w:t>
      </w:r>
      <w:r w:rsidRPr="006E65A0">
        <w:rPr>
          <w:sz w:val="28"/>
          <w:szCs w:val="28"/>
        </w:rPr>
        <w:t xml:space="preserve"> (в том числе посредством видеоконференцсвязи). </w:t>
      </w:r>
    </w:p>
    <w:p w14:paraId="2D12CEE2" w14:textId="77777777" w:rsidR="00CC3722" w:rsidRPr="00F5216A" w:rsidRDefault="00CC3722" w:rsidP="00270656">
      <w:pPr>
        <w:pStyle w:val="list1"/>
        <w:numPr>
          <w:ilvl w:val="0"/>
          <w:numId w:val="24"/>
        </w:numPr>
        <w:tabs>
          <w:tab w:val="clear" w:pos="360"/>
          <w:tab w:val="left" w:pos="1134"/>
          <w:tab w:val="left" w:pos="1276"/>
          <w:tab w:val="right" w:leader="dot" w:pos="9356"/>
        </w:tabs>
        <w:spacing w:before="0" w:after="0" w:line="360" w:lineRule="auto"/>
        <w:ind w:left="0" w:firstLine="567"/>
        <w:rPr>
          <w:sz w:val="28"/>
          <w:szCs w:val="28"/>
        </w:rPr>
      </w:pPr>
      <w:r w:rsidRPr="00F5216A">
        <w:rPr>
          <w:sz w:val="28"/>
          <w:szCs w:val="28"/>
        </w:rPr>
        <w:t xml:space="preserve">Решения оформляются протоколом заседания </w:t>
      </w:r>
      <w:r w:rsidR="006E65A0" w:rsidRPr="00F5216A">
        <w:rPr>
          <w:sz w:val="28"/>
          <w:szCs w:val="28"/>
        </w:rPr>
        <w:t>региональной комиссии</w:t>
      </w:r>
      <w:r w:rsidRPr="00F5216A">
        <w:rPr>
          <w:sz w:val="28"/>
          <w:szCs w:val="28"/>
        </w:rPr>
        <w:t>.</w:t>
      </w:r>
    </w:p>
    <w:p w14:paraId="45976D6C" w14:textId="7AE1DD5C" w:rsidR="006E65A0" w:rsidRPr="00A112DE" w:rsidRDefault="006E65A0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A112DE">
        <w:rPr>
          <w:sz w:val="28"/>
          <w:szCs w:val="28"/>
        </w:rPr>
        <w:t xml:space="preserve">При проведении отбора </w:t>
      </w:r>
      <w:r w:rsidR="00CA54A4">
        <w:rPr>
          <w:sz w:val="28"/>
          <w:szCs w:val="28"/>
        </w:rPr>
        <w:t>практик-</w:t>
      </w:r>
      <w:r w:rsidRPr="00A112DE">
        <w:rPr>
          <w:sz w:val="28"/>
          <w:szCs w:val="28"/>
        </w:rPr>
        <w:t>лауреатов Конкурса в каждой номинации рекомендуется</w:t>
      </w:r>
      <w:r w:rsidR="00D036BE" w:rsidRPr="00A112DE">
        <w:rPr>
          <w:sz w:val="28"/>
          <w:szCs w:val="28"/>
        </w:rPr>
        <w:t xml:space="preserve"> обеспечить</w:t>
      </w:r>
      <w:r w:rsidR="00A112DE">
        <w:rPr>
          <w:sz w:val="28"/>
          <w:szCs w:val="28"/>
        </w:rPr>
        <w:t xml:space="preserve"> </w:t>
      </w:r>
      <w:r w:rsidRPr="00A112DE">
        <w:rPr>
          <w:sz w:val="28"/>
          <w:szCs w:val="28"/>
        </w:rPr>
        <w:t xml:space="preserve">освещение хода и результатов отбора в региональных </w:t>
      </w:r>
      <w:r w:rsidR="00E20152" w:rsidRPr="00A112DE">
        <w:rPr>
          <w:sz w:val="28"/>
          <w:szCs w:val="28"/>
        </w:rPr>
        <w:t>средствах массой информации</w:t>
      </w:r>
      <w:r w:rsidRPr="00A112DE">
        <w:rPr>
          <w:sz w:val="28"/>
          <w:szCs w:val="28"/>
        </w:rPr>
        <w:t>.</w:t>
      </w:r>
    </w:p>
    <w:p w14:paraId="5D4DA059" w14:textId="77777777" w:rsidR="006E65A0" w:rsidRDefault="006E65A0" w:rsidP="006E65A0">
      <w:pPr>
        <w:pStyle w:val="af1"/>
        <w:tabs>
          <w:tab w:val="left" w:pos="993"/>
        </w:tabs>
        <w:spacing w:line="360" w:lineRule="auto"/>
        <w:ind w:left="567"/>
        <w:jc w:val="both"/>
        <w:rPr>
          <w:sz w:val="28"/>
          <w:szCs w:val="28"/>
        </w:rPr>
      </w:pPr>
    </w:p>
    <w:p w14:paraId="060D678D" w14:textId="5F24159B" w:rsidR="006E65A0" w:rsidRDefault="006E65A0" w:rsidP="006E65A0">
      <w:pPr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 w:rsidRPr="006E65A0">
        <w:rPr>
          <w:b/>
          <w:sz w:val="28"/>
          <w:szCs w:val="28"/>
        </w:rPr>
        <w:t xml:space="preserve">Глава </w:t>
      </w:r>
      <w:r w:rsidR="00270656">
        <w:rPr>
          <w:b/>
          <w:sz w:val="28"/>
          <w:szCs w:val="28"/>
        </w:rPr>
        <w:t>7</w:t>
      </w:r>
      <w:r w:rsidRPr="006E65A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Итоговый п</w:t>
      </w:r>
      <w:r w:rsidRPr="006E65A0">
        <w:rPr>
          <w:b/>
          <w:sz w:val="28"/>
          <w:szCs w:val="28"/>
        </w:rPr>
        <w:t xml:space="preserve">ротокол заседания </w:t>
      </w:r>
      <w:r>
        <w:rPr>
          <w:b/>
          <w:sz w:val="28"/>
          <w:szCs w:val="28"/>
        </w:rPr>
        <w:t>региональной комиссии</w:t>
      </w:r>
    </w:p>
    <w:p w14:paraId="4B4A514E" w14:textId="1F3798A0" w:rsidR="00F45199" w:rsidRDefault="006E65A0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DC4FCE">
        <w:rPr>
          <w:sz w:val="28"/>
          <w:szCs w:val="28"/>
        </w:rPr>
        <w:t xml:space="preserve">По завершению отбора </w:t>
      </w:r>
      <w:r>
        <w:rPr>
          <w:sz w:val="28"/>
          <w:szCs w:val="28"/>
        </w:rPr>
        <w:t xml:space="preserve">региональных заявок </w:t>
      </w:r>
      <w:r w:rsidRPr="00DC4FCE">
        <w:rPr>
          <w:sz w:val="28"/>
          <w:szCs w:val="28"/>
        </w:rPr>
        <w:t>составляется итоговый протокол</w:t>
      </w:r>
      <w:r>
        <w:rPr>
          <w:sz w:val="28"/>
          <w:szCs w:val="28"/>
        </w:rPr>
        <w:t xml:space="preserve"> региональной комиссии</w:t>
      </w:r>
      <w:r w:rsidR="00C55D77">
        <w:rPr>
          <w:sz w:val="28"/>
          <w:szCs w:val="28"/>
        </w:rPr>
        <w:t>.</w:t>
      </w:r>
    </w:p>
    <w:p w14:paraId="7D1E094E" w14:textId="11897E20" w:rsidR="00F45199" w:rsidRPr="00E3724B" w:rsidRDefault="00F45199" w:rsidP="00270656">
      <w:pPr>
        <w:pStyle w:val="af1"/>
        <w:numPr>
          <w:ilvl w:val="0"/>
          <w:numId w:val="24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Итоговый п</w:t>
      </w:r>
      <w:r w:rsidRPr="00F45199">
        <w:rPr>
          <w:sz w:val="28"/>
          <w:szCs w:val="28"/>
        </w:rPr>
        <w:t xml:space="preserve">ротокол заседания </w:t>
      </w:r>
      <w:r>
        <w:rPr>
          <w:sz w:val="28"/>
          <w:szCs w:val="28"/>
        </w:rPr>
        <w:t>региональной комиссии</w:t>
      </w:r>
      <w:r w:rsidRPr="00F45199">
        <w:rPr>
          <w:sz w:val="28"/>
          <w:szCs w:val="28"/>
        </w:rPr>
        <w:t xml:space="preserve"> составляется не позднее </w:t>
      </w:r>
      <w:r w:rsidR="004925B3" w:rsidRPr="004925B3">
        <w:rPr>
          <w:sz w:val="28"/>
          <w:szCs w:val="28"/>
        </w:rPr>
        <w:t>двух</w:t>
      </w:r>
      <w:r w:rsidRPr="00C8623E">
        <w:rPr>
          <w:sz w:val="28"/>
          <w:szCs w:val="28"/>
        </w:rPr>
        <w:t xml:space="preserve"> дней со дня проведения заседания. Протокол подписывается </w:t>
      </w:r>
      <w:r w:rsidRPr="00E3724B">
        <w:rPr>
          <w:sz w:val="28"/>
          <w:szCs w:val="28"/>
        </w:rPr>
        <w:t>Руководителем и секретарем региональной комиссии, которые несут ответственность за правильность составления протокола.</w:t>
      </w:r>
    </w:p>
    <w:p w14:paraId="0457EBBA" w14:textId="0CAC5A6C" w:rsidR="00C8623E" w:rsidRPr="00E3724B" w:rsidRDefault="00F45199" w:rsidP="00270656">
      <w:pPr>
        <w:pStyle w:val="af1"/>
        <w:numPr>
          <w:ilvl w:val="0"/>
          <w:numId w:val="24"/>
        </w:numPr>
        <w:tabs>
          <w:tab w:val="left" w:pos="993"/>
          <w:tab w:val="left" w:pos="1134"/>
          <w:tab w:val="left" w:pos="1276"/>
          <w:tab w:val="right" w:leader="dot" w:pos="93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3724B">
        <w:rPr>
          <w:sz w:val="28"/>
          <w:szCs w:val="28"/>
        </w:rPr>
        <w:t>Итоговый протокол заседания региональной комиссии не позднее</w:t>
      </w:r>
      <w:r w:rsidR="004B397B" w:rsidRPr="00E3724B">
        <w:rPr>
          <w:sz w:val="28"/>
          <w:szCs w:val="28"/>
        </w:rPr>
        <w:t>,</w:t>
      </w:r>
      <w:r w:rsidRPr="00E3724B">
        <w:rPr>
          <w:sz w:val="28"/>
          <w:szCs w:val="28"/>
        </w:rPr>
        <w:t xml:space="preserve"> чем через </w:t>
      </w:r>
      <w:r w:rsidR="004925B3">
        <w:rPr>
          <w:sz w:val="28"/>
          <w:szCs w:val="28"/>
        </w:rPr>
        <w:t>два</w:t>
      </w:r>
      <w:r w:rsidR="00E3724B" w:rsidRPr="00E3724B">
        <w:rPr>
          <w:sz w:val="28"/>
          <w:szCs w:val="28"/>
        </w:rPr>
        <w:t xml:space="preserve"> дня</w:t>
      </w:r>
      <w:r w:rsidRPr="00E3724B">
        <w:rPr>
          <w:sz w:val="28"/>
          <w:szCs w:val="28"/>
        </w:rPr>
        <w:t xml:space="preserve"> от даты проведения соответствующего заседания, и не позднее </w:t>
      </w:r>
      <w:r w:rsidR="004B397B" w:rsidRPr="00E3724B">
        <w:rPr>
          <w:sz w:val="28"/>
          <w:szCs w:val="28"/>
        </w:rPr>
        <w:t>1</w:t>
      </w:r>
      <w:r w:rsidR="004925B3" w:rsidRPr="004925B3">
        <w:rPr>
          <w:sz w:val="28"/>
          <w:szCs w:val="28"/>
        </w:rPr>
        <w:t>0</w:t>
      </w:r>
      <w:r w:rsidRPr="00E3724B">
        <w:rPr>
          <w:sz w:val="28"/>
          <w:szCs w:val="28"/>
        </w:rPr>
        <w:t xml:space="preserve"> </w:t>
      </w:r>
      <w:r w:rsidR="000C0891" w:rsidRPr="00E3724B">
        <w:rPr>
          <w:sz w:val="28"/>
          <w:szCs w:val="28"/>
        </w:rPr>
        <w:t>сентября</w:t>
      </w:r>
      <w:r w:rsidRPr="00E3724B">
        <w:rPr>
          <w:sz w:val="28"/>
          <w:szCs w:val="28"/>
        </w:rPr>
        <w:t xml:space="preserve"> </w:t>
      </w:r>
      <w:r w:rsidR="000C0891" w:rsidRPr="00E3724B">
        <w:rPr>
          <w:sz w:val="28"/>
          <w:szCs w:val="28"/>
        </w:rPr>
        <w:t>2019</w:t>
      </w:r>
      <w:r w:rsidRPr="00E3724B">
        <w:rPr>
          <w:sz w:val="28"/>
          <w:szCs w:val="28"/>
        </w:rPr>
        <w:t xml:space="preserve"> года </w:t>
      </w:r>
      <w:r w:rsidR="00A112DE" w:rsidRPr="00E3724B">
        <w:rPr>
          <w:sz w:val="28"/>
          <w:szCs w:val="28"/>
        </w:rPr>
        <w:t>загружается на крауд-платформ</w:t>
      </w:r>
      <w:r w:rsidR="004925B3">
        <w:rPr>
          <w:sz w:val="28"/>
          <w:szCs w:val="28"/>
        </w:rPr>
        <w:t>у</w:t>
      </w:r>
      <w:r w:rsidR="00D071FC" w:rsidRPr="00E3724B">
        <w:rPr>
          <w:sz w:val="28"/>
          <w:szCs w:val="28"/>
        </w:rPr>
        <w:t>.</w:t>
      </w:r>
    </w:p>
    <w:p w14:paraId="7EB5B6BD" w14:textId="28E57476" w:rsidR="009022D7" w:rsidRPr="00E3724B" w:rsidRDefault="009022D7" w:rsidP="00270656">
      <w:pPr>
        <w:pStyle w:val="af1"/>
        <w:numPr>
          <w:ilvl w:val="0"/>
          <w:numId w:val="24"/>
        </w:numPr>
        <w:tabs>
          <w:tab w:val="left" w:pos="993"/>
          <w:tab w:val="left" w:pos="1134"/>
          <w:tab w:val="left" w:pos="1276"/>
          <w:tab w:val="right" w:leader="dot" w:pos="93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E3724B">
        <w:rPr>
          <w:sz w:val="28"/>
          <w:szCs w:val="28"/>
        </w:rPr>
        <w:t xml:space="preserve">В соответствии с итоговым протоколом секретарь региональной комиссии в срок до </w:t>
      </w:r>
      <w:r w:rsidR="004870BF">
        <w:rPr>
          <w:sz w:val="28"/>
          <w:szCs w:val="28"/>
        </w:rPr>
        <w:t>10</w:t>
      </w:r>
      <w:r w:rsidRPr="00E3724B">
        <w:rPr>
          <w:sz w:val="28"/>
          <w:szCs w:val="28"/>
        </w:rPr>
        <w:t xml:space="preserve"> сентября 2019 года утверждает на крауд-платформе итоговый перечень </w:t>
      </w:r>
      <w:r w:rsidR="00CA54A4" w:rsidRPr="00E3724B">
        <w:rPr>
          <w:sz w:val="28"/>
          <w:szCs w:val="28"/>
        </w:rPr>
        <w:t>практик-</w:t>
      </w:r>
      <w:r w:rsidRPr="00E3724B">
        <w:rPr>
          <w:sz w:val="28"/>
          <w:szCs w:val="28"/>
        </w:rPr>
        <w:t>лауреатов регионального этапа.</w:t>
      </w:r>
    </w:p>
    <w:p w14:paraId="502C4F4D" w14:textId="77777777" w:rsidR="00E14BE2" w:rsidRDefault="00E14BE2" w:rsidP="00E14BE2">
      <w:pPr>
        <w:pStyle w:val="af1"/>
        <w:tabs>
          <w:tab w:val="left" w:pos="1276"/>
        </w:tabs>
        <w:spacing w:line="360" w:lineRule="auto"/>
        <w:rPr>
          <w:b/>
          <w:sz w:val="28"/>
          <w:szCs w:val="28"/>
        </w:rPr>
      </w:pPr>
    </w:p>
    <w:p w14:paraId="339DBF16" w14:textId="1EF86C0E" w:rsidR="00E14BE2" w:rsidRPr="00E14BE2" w:rsidRDefault="00E14BE2" w:rsidP="00E14BE2">
      <w:pPr>
        <w:pStyle w:val="af1"/>
        <w:tabs>
          <w:tab w:val="left" w:pos="1276"/>
        </w:tabs>
        <w:spacing w:line="360" w:lineRule="auto"/>
        <w:jc w:val="center"/>
        <w:rPr>
          <w:b/>
          <w:sz w:val="28"/>
          <w:szCs w:val="28"/>
        </w:rPr>
      </w:pPr>
      <w:r w:rsidRPr="00E14BE2">
        <w:rPr>
          <w:b/>
          <w:sz w:val="28"/>
          <w:szCs w:val="28"/>
        </w:rPr>
        <w:t xml:space="preserve">Глава </w:t>
      </w:r>
      <w:r w:rsidR="00270656">
        <w:rPr>
          <w:b/>
          <w:sz w:val="28"/>
          <w:szCs w:val="28"/>
        </w:rPr>
        <w:t>8</w:t>
      </w:r>
      <w:r w:rsidRPr="00E14BE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Проведение открытого голосования</w:t>
      </w:r>
      <w:r w:rsidR="00E16033">
        <w:rPr>
          <w:b/>
          <w:sz w:val="28"/>
          <w:szCs w:val="28"/>
        </w:rPr>
        <w:t xml:space="preserve"> и выбор победителей</w:t>
      </w:r>
    </w:p>
    <w:p w14:paraId="5C6EC1C2" w14:textId="6DBF6E18" w:rsidR="00C5201C" w:rsidRDefault="00C5201C" w:rsidP="00270656">
      <w:pPr>
        <w:pStyle w:val="af1"/>
        <w:numPr>
          <w:ilvl w:val="0"/>
          <w:numId w:val="24"/>
        </w:numPr>
        <w:tabs>
          <w:tab w:val="left" w:pos="993"/>
          <w:tab w:val="left" w:pos="1134"/>
          <w:tab w:val="left" w:pos="1276"/>
          <w:tab w:val="right" w:leader="dot" w:pos="93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5201C">
        <w:rPr>
          <w:sz w:val="28"/>
          <w:szCs w:val="28"/>
        </w:rPr>
        <w:t xml:space="preserve">В целях </w:t>
      </w:r>
      <w:r w:rsidR="00CA54A4">
        <w:rPr>
          <w:sz w:val="28"/>
          <w:szCs w:val="28"/>
        </w:rPr>
        <w:t>подготовки итогового свода практик-</w:t>
      </w:r>
      <w:r w:rsidRPr="00C5201C">
        <w:rPr>
          <w:sz w:val="28"/>
          <w:szCs w:val="28"/>
        </w:rPr>
        <w:t xml:space="preserve">лауреатов регионального этапа </w:t>
      </w:r>
      <w:r w:rsidR="00CA54A4" w:rsidRPr="00C5201C">
        <w:rPr>
          <w:sz w:val="28"/>
          <w:szCs w:val="28"/>
        </w:rPr>
        <w:t>Агентством в срок до</w:t>
      </w:r>
      <w:r w:rsidR="00E3724B">
        <w:rPr>
          <w:sz w:val="28"/>
          <w:szCs w:val="28"/>
        </w:rPr>
        <w:t xml:space="preserve"> 30 сентября 2019 года </w:t>
      </w:r>
      <w:r w:rsidR="00CA54A4" w:rsidRPr="00C5201C">
        <w:rPr>
          <w:sz w:val="28"/>
          <w:szCs w:val="28"/>
        </w:rPr>
        <w:t>осуществляется премодераци</w:t>
      </w:r>
      <w:r w:rsidR="00CA54A4">
        <w:rPr>
          <w:sz w:val="28"/>
          <w:szCs w:val="28"/>
        </w:rPr>
        <w:t>я</w:t>
      </w:r>
      <w:r w:rsidR="00CA54A4" w:rsidRPr="00C5201C">
        <w:rPr>
          <w:sz w:val="28"/>
          <w:szCs w:val="28"/>
        </w:rPr>
        <w:t xml:space="preserve"> </w:t>
      </w:r>
      <w:r w:rsidR="00CA54A4">
        <w:rPr>
          <w:sz w:val="28"/>
          <w:szCs w:val="28"/>
        </w:rPr>
        <w:t>заявок,</w:t>
      </w:r>
      <w:r w:rsidR="004B397B">
        <w:rPr>
          <w:sz w:val="28"/>
          <w:szCs w:val="28"/>
        </w:rPr>
        <w:t xml:space="preserve"> в том числе</w:t>
      </w:r>
      <w:r w:rsidR="005C6836">
        <w:rPr>
          <w:sz w:val="28"/>
          <w:szCs w:val="28"/>
        </w:rPr>
        <w:t xml:space="preserve"> проверяется </w:t>
      </w:r>
      <w:r w:rsidR="004B397B">
        <w:rPr>
          <w:sz w:val="28"/>
          <w:szCs w:val="28"/>
        </w:rPr>
        <w:t>наличие</w:t>
      </w:r>
      <w:r w:rsidR="005C6836">
        <w:rPr>
          <w:sz w:val="28"/>
          <w:szCs w:val="28"/>
        </w:rPr>
        <w:t xml:space="preserve"> на</w:t>
      </w:r>
      <w:r w:rsidR="004B397B">
        <w:rPr>
          <w:sz w:val="28"/>
          <w:szCs w:val="28"/>
        </w:rPr>
        <w:t xml:space="preserve"> крауд-платформе итогового протокола </w:t>
      </w:r>
      <w:r w:rsidR="003A5722">
        <w:rPr>
          <w:sz w:val="28"/>
          <w:szCs w:val="28"/>
        </w:rPr>
        <w:t>заседания региональной комиссии субъекта Российской Федерации.</w:t>
      </w:r>
    </w:p>
    <w:p w14:paraId="310D5085" w14:textId="1720587C" w:rsidR="00E52240" w:rsidRDefault="00E52240" w:rsidP="00270656">
      <w:pPr>
        <w:pStyle w:val="af1"/>
        <w:numPr>
          <w:ilvl w:val="0"/>
          <w:numId w:val="24"/>
        </w:numPr>
        <w:tabs>
          <w:tab w:val="left" w:pos="993"/>
          <w:tab w:val="left" w:pos="1134"/>
          <w:tab w:val="left" w:pos="1276"/>
          <w:tab w:val="right" w:leader="dot" w:pos="9356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Заявки, успешно прошедшие процедуру премодерации, </w:t>
      </w:r>
      <w:r w:rsidR="00C878DD">
        <w:rPr>
          <w:sz w:val="28"/>
          <w:szCs w:val="28"/>
        </w:rPr>
        <w:t xml:space="preserve">представляются на голосование субъектов Российской Федерации </w:t>
      </w:r>
      <w:r w:rsidR="00CF34DE">
        <w:rPr>
          <w:sz w:val="28"/>
          <w:szCs w:val="28"/>
        </w:rPr>
        <w:t xml:space="preserve">на крауд-платформе </w:t>
      </w:r>
      <w:r w:rsidR="00C878DD">
        <w:rPr>
          <w:sz w:val="28"/>
          <w:szCs w:val="28"/>
        </w:rPr>
        <w:t>в соответствии с пунктом 6.2. Положения о Конкурсе</w:t>
      </w:r>
      <w:r w:rsidR="00CF34DE">
        <w:rPr>
          <w:sz w:val="28"/>
          <w:szCs w:val="28"/>
        </w:rPr>
        <w:t>.</w:t>
      </w:r>
    </w:p>
    <w:p w14:paraId="72E949CA" w14:textId="02F64008" w:rsidR="00147C62" w:rsidRDefault="009022D7" w:rsidP="00270656">
      <w:pPr>
        <w:pStyle w:val="af1"/>
        <w:numPr>
          <w:ilvl w:val="0"/>
          <w:numId w:val="24"/>
        </w:numPr>
        <w:tabs>
          <w:tab w:val="left" w:pos="993"/>
          <w:tab w:val="left" w:pos="1134"/>
          <w:tab w:val="left" w:pos="1276"/>
          <w:tab w:val="right" w:leader="dot" w:pos="9356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C5201C">
        <w:rPr>
          <w:sz w:val="28"/>
          <w:szCs w:val="28"/>
        </w:rPr>
        <w:t>Информаци</w:t>
      </w:r>
      <w:r w:rsidR="00E16033">
        <w:rPr>
          <w:sz w:val="28"/>
          <w:szCs w:val="28"/>
        </w:rPr>
        <w:t xml:space="preserve">я о дальнейшем ходе Конкурса </w:t>
      </w:r>
      <w:r w:rsidRPr="00C5201C">
        <w:rPr>
          <w:sz w:val="28"/>
          <w:szCs w:val="28"/>
        </w:rPr>
        <w:t xml:space="preserve">размещается на официальной странице Конкурса в сети Интернет </w:t>
      </w:r>
      <w:hyperlink r:id="rId11" w:history="1">
        <w:r w:rsidRPr="00C5201C">
          <w:rPr>
            <w:rStyle w:val="af0"/>
            <w:sz w:val="28"/>
            <w:szCs w:val="28"/>
          </w:rPr>
          <w:t>https://asi.ru/investclimate/practices_sed/</w:t>
        </w:r>
      </w:hyperlink>
      <w:r w:rsidRPr="00C5201C">
        <w:rPr>
          <w:sz w:val="28"/>
          <w:szCs w:val="28"/>
        </w:rPr>
        <w:t xml:space="preserve"> и </w:t>
      </w:r>
      <w:r w:rsidRPr="00C5201C">
        <w:rPr>
          <w:sz w:val="28"/>
          <w:szCs w:val="28"/>
          <w:lang w:val="en-US"/>
        </w:rPr>
        <w:t>https</w:t>
      </w:r>
      <w:r w:rsidRPr="00C5201C">
        <w:rPr>
          <w:sz w:val="28"/>
          <w:szCs w:val="28"/>
        </w:rPr>
        <w:t>://</w:t>
      </w:r>
      <w:r w:rsidRPr="00C5201C">
        <w:rPr>
          <w:sz w:val="28"/>
          <w:szCs w:val="28"/>
          <w:lang w:val="en-US"/>
        </w:rPr>
        <w:t>konkurs</w:t>
      </w:r>
      <w:r w:rsidRPr="00C5201C">
        <w:rPr>
          <w:sz w:val="28"/>
          <w:szCs w:val="28"/>
        </w:rPr>
        <w:t>.</w:t>
      </w:r>
      <w:r w:rsidRPr="00C5201C">
        <w:rPr>
          <w:sz w:val="28"/>
          <w:szCs w:val="28"/>
          <w:lang w:val="en-US"/>
        </w:rPr>
        <w:t>smarteka</w:t>
      </w:r>
      <w:r w:rsidRPr="00C5201C">
        <w:rPr>
          <w:sz w:val="28"/>
          <w:szCs w:val="28"/>
        </w:rPr>
        <w:t>.</w:t>
      </w:r>
      <w:r w:rsidRPr="00C5201C">
        <w:rPr>
          <w:sz w:val="28"/>
          <w:szCs w:val="28"/>
          <w:lang w:val="en-US"/>
        </w:rPr>
        <w:t>org</w:t>
      </w:r>
      <w:r w:rsidRPr="00C5201C">
        <w:rPr>
          <w:sz w:val="28"/>
          <w:szCs w:val="28"/>
        </w:rPr>
        <w:t>/</w:t>
      </w:r>
      <w:r w:rsidR="000058FC">
        <w:rPr>
          <w:sz w:val="28"/>
          <w:szCs w:val="28"/>
        </w:rPr>
        <w:t>.</w:t>
      </w:r>
    </w:p>
    <w:p w14:paraId="3C031214" w14:textId="77777777" w:rsidR="00147C62" w:rsidRDefault="00147C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310DD56" w14:textId="77777777" w:rsidR="00147C62" w:rsidRPr="00223B4F" w:rsidRDefault="00147C62" w:rsidP="00147C62">
      <w:pPr>
        <w:pStyle w:val="af1"/>
        <w:tabs>
          <w:tab w:val="left" w:pos="993"/>
        </w:tabs>
        <w:spacing w:line="360" w:lineRule="auto"/>
        <w:ind w:left="0" w:firstLine="567"/>
        <w:jc w:val="right"/>
        <w:rPr>
          <w:sz w:val="28"/>
          <w:szCs w:val="28"/>
        </w:rPr>
      </w:pPr>
      <w:r w:rsidRPr="00223B4F">
        <w:rPr>
          <w:sz w:val="28"/>
          <w:szCs w:val="28"/>
        </w:rPr>
        <w:t>Приложение №1</w:t>
      </w:r>
    </w:p>
    <w:p w14:paraId="63E9A4C8" w14:textId="77777777" w:rsidR="00147C62" w:rsidRDefault="00147C62" w:rsidP="001B4824">
      <w:pPr>
        <w:pStyle w:val="af1"/>
        <w:tabs>
          <w:tab w:val="left" w:pos="993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Основные требования, предъявляемые к содержанию заявки на участие </w:t>
      </w:r>
      <w:r>
        <w:rPr>
          <w:b/>
          <w:sz w:val="28"/>
          <w:szCs w:val="28"/>
        </w:rPr>
        <w:br/>
        <w:t xml:space="preserve">во </w:t>
      </w:r>
      <w:r w:rsidRPr="00F56E7C">
        <w:rPr>
          <w:b/>
          <w:sz w:val="28"/>
          <w:szCs w:val="28"/>
        </w:rPr>
        <w:t>Всероссийск</w:t>
      </w:r>
      <w:r>
        <w:rPr>
          <w:b/>
          <w:sz w:val="28"/>
          <w:szCs w:val="28"/>
        </w:rPr>
        <w:t>ом</w:t>
      </w:r>
      <w:r w:rsidRPr="00F56E7C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е</w:t>
      </w:r>
      <w:r w:rsidRPr="00F56E7C">
        <w:rPr>
          <w:b/>
          <w:sz w:val="28"/>
          <w:szCs w:val="28"/>
        </w:rPr>
        <w:t xml:space="preserve"> лучших практик и инициатив социально-экономического развития субъектов Российской Федерации</w:t>
      </w:r>
    </w:p>
    <w:p w14:paraId="15637BED" w14:textId="77777777" w:rsidR="00147C62" w:rsidRPr="00223B4F" w:rsidRDefault="00147C62" w:rsidP="00147C62">
      <w:pPr>
        <w:pStyle w:val="af1"/>
        <w:tabs>
          <w:tab w:val="left" w:pos="993"/>
        </w:tabs>
        <w:spacing w:line="360" w:lineRule="auto"/>
        <w:ind w:left="0"/>
        <w:jc w:val="center"/>
        <w:rPr>
          <w:b/>
          <w:sz w:val="28"/>
          <w:szCs w:val="28"/>
        </w:rPr>
      </w:pPr>
    </w:p>
    <w:p w14:paraId="198D8038" w14:textId="1BB0BB44" w:rsidR="00365978" w:rsidRDefault="00365978" w:rsidP="00147C62">
      <w:pPr>
        <w:pStyle w:val="af1"/>
        <w:numPr>
          <w:ilvl w:val="0"/>
          <w:numId w:val="37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Заявка заполняется на русском языке;</w:t>
      </w:r>
    </w:p>
    <w:p w14:paraId="249602D3" w14:textId="5B0831E0" w:rsidR="00147C62" w:rsidRPr="00223B4F" w:rsidRDefault="00147C62" w:rsidP="00147C62">
      <w:pPr>
        <w:pStyle w:val="af1"/>
        <w:numPr>
          <w:ilvl w:val="0"/>
          <w:numId w:val="37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>Заявка не содержит нецензурные или оскорбительные выражения либо несвязный набор символов, призывы к осуществлению деятельности, нарушающей требования законодательства</w:t>
      </w:r>
      <w:r w:rsidR="00207045">
        <w:rPr>
          <w:sz w:val="28"/>
          <w:szCs w:val="28"/>
        </w:rPr>
        <w:t xml:space="preserve"> Российской Федерации</w:t>
      </w:r>
      <w:r w:rsidRPr="00223B4F">
        <w:rPr>
          <w:sz w:val="28"/>
          <w:szCs w:val="28"/>
        </w:rPr>
        <w:t>;</w:t>
      </w:r>
    </w:p>
    <w:p w14:paraId="29F71652" w14:textId="77777777" w:rsidR="00147C62" w:rsidRPr="00223B4F" w:rsidRDefault="00147C62" w:rsidP="00147C62">
      <w:pPr>
        <w:pStyle w:val="af1"/>
        <w:numPr>
          <w:ilvl w:val="0"/>
          <w:numId w:val="37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>Практика, поданная в рамках заявки должна:</w:t>
      </w:r>
    </w:p>
    <w:p w14:paraId="07200E13" w14:textId="77777777" w:rsidR="00147C62" w:rsidRPr="00223B4F" w:rsidRDefault="00147C62" w:rsidP="00147C62">
      <w:pPr>
        <w:pStyle w:val="af1"/>
        <w:numPr>
          <w:ilvl w:val="0"/>
          <w:numId w:val="38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>быть реализована на территории субъекта Российской Федерации в году, предшествующем проведению Конкурса;</w:t>
      </w:r>
    </w:p>
    <w:p w14:paraId="7537DBD1" w14:textId="77777777" w:rsidR="00147C62" w:rsidRPr="00223B4F" w:rsidRDefault="00147C62" w:rsidP="00147C62">
      <w:pPr>
        <w:pStyle w:val="af1"/>
        <w:numPr>
          <w:ilvl w:val="0"/>
          <w:numId w:val="38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>иметь конкретные измеримые результаты.</w:t>
      </w:r>
    </w:p>
    <w:p w14:paraId="7AF8E6D2" w14:textId="77777777" w:rsidR="00147C62" w:rsidRPr="00223B4F" w:rsidRDefault="00147C62" w:rsidP="00147C62">
      <w:pPr>
        <w:pStyle w:val="af1"/>
        <w:numPr>
          <w:ilvl w:val="0"/>
          <w:numId w:val="37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>Заявка соответствует одной из номинаций Конкурса;</w:t>
      </w:r>
    </w:p>
    <w:p w14:paraId="39BBF6E8" w14:textId="77777777" w:rsidR="00147C62" w:rsidRPr="00223B4F" w:rsidRDefault="00147C62" w:rsidP="00147C62">
      <w:pPr>
        <w:pStyle w:val="af1"/>
        <w:numPr>
          <w:ilvl w:val="0"/>
          <w:numId w:val="37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 xml:space="preserve">Заявка содержит все необходимые материалы в соответствии </w:t>
      </w:r>
      <w:r>
        <w:rPr>
          <w:sz w:val="28"/>
          <w:szCs w:val="28"/>
        </w:rPr>
        <w:br/>
      </w:r>
      <w:r w:rsidRPr="00223B4F">
        <w:rPr>
          <w:sz w:val="28"/>
          <w:szCs w:val="28"/>
        </w:rPr>
        <w:t>с шаблоном заявки;</w:t>
      </w:r>
    </w:p>
    <w:p w14:paraId="7AFBFC6B" w14:textId="77777777" w:rsidR="00147C62" w:rsidRPr="00223B4F" w:rsidRDefault="00147C62" w:rsidP="00147C62">
      <w:pPr>
        <w:pStyle w:val="af1"/>
        <w:numPr>
          <w:ilvl w:val="0"/>
          <w:numId w:val="37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>Лицом, подавшим заявку, является представитель органа исполнительной власти субъекта Российской Федерации, органа местного самоуправления, государственного или муниципального учреждения, предприятия с участием субъекта Российской Федерации или муниципального образования.</w:t>
      </w:r>
    </w:p>
    <w:p w14:paraId="0F3BC4B6" w14:textId="36FF8986" w:rsidR="00147C62" w:rsidRDefault="00147C6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A1AAA0" w14:textId="77777777" w:rsidR="00147C62" w:rsidRPr="00223B4F" w:rsidRDefault="00147C62" w:rsidP="00147C62">
      <w:pPr>
        <w:pStyle w:val="af1"/>
        <w:tabs>
          <w:tab w:val="left" w:pos="993"/>
        </w:tabs>
        <w:spacing w:line="360" w:lineRule="auto"/>
        <w:ind w:left="0" w:firstLine="567"/>
        <w:jc w:val="right"/>
        <w:rPr>
          <w:sz w:val="28"/>
          <w:szCs w:val="28"/>
        </w:rPr>
      </w:pPr>
      <w:r w:rsidRPr="00223B4F">
        <w:rPr>
          <w:sz w:val="28"/>
          <w:szCs w:val="28"/>
        </w:rPr>
        <w:t>Приложение №</w:t>
      </w:r>
      <w:r>
        <w:rPr>
          <w:sz w:val="28"/>
          <w:szCs w:val="28"/>
        </w:rPr>
        <w:t>2</w:t>
      </w:r>
    </w:p>
    <w:p w14:paraId="6CB09B51" w14:textId="3D817037" w:rsidR="00147C62" w:rsidRDefault="001B4824" w:rsidP="001B4824">
      <w:pPr>
        <w:pStyle w:val="af1"/>
        <w:tabs>
          <w:tab w:val="left" w:pos="993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</w:t>
      </w:r>
      <w:r w:rsidR="00147C62">
        <w:rPr>
          <w:b/>
          <w:sz w:val="28"/>
          <w:szCs w:val="28"/>
        </w:rPr>
        <w:t xml:space="preserve">, предъявляемые к содержанию заявки на участие </w:t>
      </w:r>
      <w:r w:rsidR="00147C62">
        <w:rPr>
          <w:b/>
          <w:sz w:val="28"/>
          <w:szCs w:val="28"/>
        </w:rPr>
        <w:br/>
        <w:t xml:space="preserve">во </w:t>
      </w:r>
      <w:r w:rsidR="00147C62" w:rsidRPr="00F56E7C">
        <w:rPr>
          <w:b/>
          <w:sz w:val="28"/>
          <w:szCs w:val="28"/>
        </w:rPr>
        <w:t>Всероссийск</w:t>
      </w:r>
      <w:r w:rsidR="00147C62">
        <w:rPr>
          <w:b/>
          <w:sz w:val="28"/>
          <w:szCs w:val="28"/>
        </w:rPr>
        <w:t>ом</w:t>
      </w:r>
      <w:r w:rsidR="00147C62" w:rsidRPr="00F56E7C">
        <w:rPr>
          <w:b/>
          <w:sz w:val="28"/>
          <w:szCs w:val="28"/>
        </w:rPr>
        <w:t xml:space="preserve"> конкурс</w:t>
      </w:r>
      <w:r w:rsidR="00147C62">
        <w:rPr>
          <w:b/>
          <w:sz w:val="28"/>
          <w:szCs w:val="28"/>
        </w:rPr>
        <w:t>е</w:t>
      </w:r>
      <w:r w:rsidR="00147C62" w:rsidRPr="00F56E7C">
        <w:rPr>
          <w:b/>
          <w:sz w:val="28"/>
          <w:szCs w:val="28"/>
        </w:rPr>
        <w:t xml:space="preserve"> лучших практик и инициатив социально-экономического развития субъектов Российской Федерации</w:t>
      </w:r>
    </w:p>
    <w:p w14:paraId="4E4363B8" w14:textId="77777777" w:rsidR="00147C62" w:rsidRPr="00223B4F" w:rsidRDefault="00147C62" w:rsidP="00147C62">
      <w:pPr>
        <w:pStyle w:val="af1"/>
        <w:tabs>
          <w:tab w:val="left" w:pos="993"/>
        </w:tabs>
        <w:spacing w:line="360" w:lineRule="auto"/>
        <w:ind w:left="0"/>
        <w:jc w:val="center"/>
        <w:rPr>
          <w:b/>
          <w:sz w:val="28"/>
          <w:szCs w:val="28"/>
        </w:rPr>
      </w:pPr>
    </w:p>
    <w:p w14:paraId="0A5555E6" w14:textId="77777777" w:rsidR="00147C62" w:rsidRDefault="00147C62" w:rsidP="00147C62">
      <w:pPr>
        <w:pStyle w:val="af1"/>
        <w:numPr>
          <w:ilvl w:val="0"/>
          <w:numId w:val="39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 xml:space="preserve">Заявка </w:t>
      </w:r>
      <w:r>
        <w:rPr>
          <w:sz w:val="28"/>
          <w:szCs w:val="28"/>
        </w:rPr>
        <w:t xml:space="preserve">соответствует целям и задачам </w:t>
      </w:r>
      <w:r w:rsidRPr="00A175D9">
        <w:rPr>
          <w:sz w:val="28"/>
          <w:szCs w:val="28"/>
        </w:rPr>
        <w:t>Всероссийско</w:t>
      </w:r>
      <w:r>
        <w:rPr>
          <w:sz w:val="28"/>
          <w:szCs w:val="28"/>
        </w:rPr>
        <w:t>го</w:t>
      </w:r>
      <w:r w:rsidRPr="00A175D9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Pr="00A175D9">
        <w:rPr>
          <w:sz w:val="28"/>
          <w:szCs w:val="28"/>
        </w:rPr>
        <w:t xml:space="preserve"> лучших практик и инициатив социально-экономического развития субъектов Российской Федерации</w:t>
      </w:r>
      <w:r>
        <w:rPr>
          <w:sz w:val="28"/>
          <w:szCs w:val="28"/>
        </w:rPr>
        <w:t xml:space="preserve"> (далее – Конкурс) (в соответствии с разделом 1 Положения о Конкурсе).</w:t>
      </w:r>
    </w:p>
    <w:p w14:paraId="06CD1A0C" w14:textId="77777777" w:rsidR="00147C62" w:rsidRDefault="00147C62" w:rsidP="002F7491">
      <w:pPr>
        <w:pStyle w:val="af1"/>
        <w:numPr>
          <w:ilvl w:val="0"/>
          <w:numId w:val="39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Заявка соответствует одной из номинаций Конкурса (в соответствии </w:t>
      </w:r>
      <w:r>
        <w:rPr>
          <w:sz w:val="28"/>
          <w:szCs w:val="28"/>
        </w:rPr>
        <w:br/>
        <w:t>с пунктом 4.2. Положения о Конкурсе).</w:t>
      </w:r>
    </w:p>
    <w:p w14:paraId="056CE866" w14:textId="3DB0F26D" w:rsidR="00147C62" w:rsidRDefault="00147C62" w:rsidP="002F7491">
      <w:pPr>
        <w:pStyle w:val="af1"/>
        <w:numPr>
          <w:ilvl w:val="0"/>
          <w:numId w:val="39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заявке содержатся измеримые количественно-качественные контрольные показатели эффективности предоставленной практики.</w:t>
      </w:r>
    </w:p>
    <w:p w14:paraId="4851123E" w14:textId="33B8E644" w:rsidR="002F7491" w:rsidRPr="002F7491" w:rsidRDefault="002F7491" w:rsidP="002F7491">
      <w:pPr>
        <w:pStyle w:val="af1"/>
        <w:numPr>
          <w:ilvl w:val="0"/>
          <w:numId w:val="39"/>
        </w:numPr>
        <w:tabs>
          <w:tab w:val="left" w:pos="142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23B4F">
        <w:rPr>
          <w:sz w:val="28"/>
          <w:szCs w:val="28"/>
        </w:rPr>
        <w:t xml:space="preserve">Заявка содержит все необходимые материалы в соответствии </w:t>
      </w:r>
      <w:r>
        <w:rPr>
          <w:sz w:val="28"/>
          <w:szCs w:val="28"/>
        </w:rPr>
        <w:br/>
        <w:t>с шаблоном заявки.</w:t>
      </w:r>
    </w:p>
    <w:p w14:paraId="3E1C40B6" w14:textId="77777777" w:rsidR="00147C62" w:rsidRPr="00223B4F" w:rsidRDefault="00147C62" w:rsidP="00147C62">
      <w:pPr>
        <w:pStyle w:val="af1"/>
        <w:spacing w:line="360" w:lineRule="auto"/>
        <w:ind w:left="0" w:firstLine="567"/>
        <w:rPr>
          <w:sz w:val="28"/>
          <w:szCs w:val="28"/>
        </w:rPr>
      </w:pPr>
    </w:p>
    <w:p w14:paraId="044BADD4" w14:textId="442598FF" w:rsidR="00495CE3" w:rsidRDefault="00495CE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B21326C" w14:textId="5AF1E427" w:rsidR="00495CE3" w:rsidRPr="00223B4F" w:rsidRDefault="00495CE3" w:rsidP="00495CE3">
      <w:pPr>
        <w:pStyle w:val="af1"/>
        <w:tabs>
          <w:tab w:val="left" w:pos="993"/>
        </w:tabs>
        <w:spacing w:line="360" w:lineRule="auto"/>
        <w:ind w:left="0" w:firstLine="567"/>
        <w:jc w:val="right"/>
        <w:rPr>
          <w:sz w:val="28"/>
          <w:szCs w:val="28"/>
        </w:rPr>
      </w:pPr>
      <w:r w:rsidRPr="00223B4F">
        <w:rPr>
          <w:sz w:val="28"/>
          <w:szCs w:val="28"/>
        </w:rPr>
        <w:t>Приложение №</w:t>
      </w:r>
      <w:r>
        <w:rPr>
          <w:sz w:val="28"/>
          <w:szCs w:val="28"/>
        </w:rPr>
        <w:t>3</w:t>
      </w:r>
    </w:p>
    <w:tbl>
      <w:tblPr>
        <w:tblW w:w="10740" w:type="dxa"/>
        <w:tblInd w:w="-572" w:type="dxa"/>
        <w:tblLook w:val="04A0" w:firstRow="1" w:lastRow="0" w:firstColumn="1" w:lastColumn="0" w:noHBand="0" w:noVBand="1"/>
      </w:tblPr>
      <w:tblGrid>
        <w:gridCol w:w="1340"/>
        <w:gridCol w:w="620"/>
        <w:gridCol w:w="2460"/>
        <w:gridCol w:w="3640"/>
        <w:gridCol w:w="2680"/>
      </w:tblGrid>
      <w:tr w:rsidR="00495CE3" w:rsidRPr="007856C4" w14:paraId="234D20FB" w14:textId="77777777" w:rsidTr="00495CE3">
        <w:trPr>
          <w:trHeight w:val="570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F1B67" w14:textId="77777777" w:rsidR="00495CE3" w:rsidRPr="007856C4" w:rsidRDefault="00495CE3" w:rsidP="007C55F3">
            <w:pPr>
              <w:jc w:val="center"/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Раздел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B22E6" w14:textId="77777777" w:rsidR="00495CE3" w:rsidRPr="007856C4" w:rsidRDefault="00495CE3" w:rsidP="007C55F3">
            <w:pPr>
              <w:jc w:val="center"/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9B48" w14:textId="77777777" w:rsidR="00495CE3" w:rsidRPr="007856C4" w:rsidRDefault="00495CE3" w:rsidP="007C55F3">
            <w:pPr>
              <w:jc w:val="center"/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Наименование поля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00F2B" w14:textId="77777777" w:rsidR="00495CE3" w:rsidRPr="007856C4" w:rsidRDefault="00495CE3" w:rsidP="007C55F3">
            <w:pPr>
              <w:jc w:val="center"/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Содержание данных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2C1AF" w14:textId="77777777" w:rsidR="00495CE3" w:rsidRPr="007856C4" w:rsidRDefault="00495CE3" w:rsidP="007C55F3">
            <w:pPr>
              <w:jc w:val="center"/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Механизм внесения данных</w:t>
            </w:r>
          </w:p>
        </w:tc>
      </w:tr>
      <w:tr w:rsidR="00495CE3" w:rsidRPr="007856C4" w14:paraId="469F168F" w14:textId="77777777" w:rsidTr="00495CE3">
        <w:trPr>
          <w:trHeight w:val="57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6FED2" w14:textId="77777777" w:rsidR="00495CE3" w:rsidRPr="007856C4" w:rsidRDefault="00495CE3" w:rsidP="007C55F3">
            <w:pPr>
              <w:jc w:val="center"/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 xml:space="preserve">Команда проекта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9C9F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773E7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Фамилия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62D5F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78827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53D08B35" w14:textId="77777777" w:rsidTr="00495CE3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5659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A6B79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E44F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Имя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8A55C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C7B3C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2909A74A" w14:textId="77777777" w:rsidTr="00495CE3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4500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8D530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75128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Отчество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13746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7E07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70D10D46" w14:textId="77777777" w:rsidTr="00495CE3">
        <w:trPr>
          <w:trHeight w:val="6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8611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B1F40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ADBCC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Место работы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F2390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полностью (с указанием должности)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07EE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671DA9F6" w14:textId="77777777" w:rsidTr="00495CE3">
        <w:trPr>
          <w:trHeight w:val="6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3223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3E5D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1A80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Роль в проекте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97A7D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Выбор роли "лидер проекта", "участник проекта"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CED05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4E0F38F0" w14:textId="77777777" w:rsidTr="00495CE3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37B4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BDF76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A170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Телефон раб.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60AEC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D347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043865AB" w14:textId="77777777" w:rsidTr="00495CE3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8297A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C0271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69B6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Телефон сот.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61F5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4AAC6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39901A5C" w14:textId="77777777" w:rsidTr="00495CE3">
        <w:trPr>
          <w:trHeight w:val="3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0ECB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121AA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5F23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Электронная почта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F8D2A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8116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086595C6" w14:textId="77777777" w:rsidTr="00495CE3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C5A3DBC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CFF210D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72A3BBB2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 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0E64A2EA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hideMark/>
          </w:tcPr>
          <w:p w14:paraId="45CA993D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</w:tr>
      <w:tr w:rsidR="00495CE3" w:rsidRPr="007856C4" w14:paraId="2E2E28F6" w14:textId="77777777" w:rsidTr="00495CE3">
        <w:trPr>
          <w:trHeight w:val="600"/>
        </w:trPr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93E3" w14:textId="77777777" w:rsidR="00495CE3" w:rsidRPr="007856C4" w:rsidRDefault="00495CE3" w:rsidP="007C55F3">
            <w:pPr>
              <w:jc w:val="center"/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О практике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45D5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8B219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Номинация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725A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 соответствии с Положением о Конкурсе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B78C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Выбор из выпадающего списка</w:t>
            </w:r>
          </w:p>
        </w:tc>
      </w:tr>
      <w:tr w:rsidR="00495CE3" w:rsidRPr="007856C4" w14:paraId="4A3130DF" w14:textId="77777777" w:rsidTr="00495CE3">
        <w:trPr>
          <w:trHeight w:val="6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3A90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16DF3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3A944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Подкатегория в номинации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17311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 соответствии с Положением о Конкурсе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1318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Выбор из выпадающего списка</w:t>
            </w:r>
          </w:p>
        </w:tc>
      </w:tr>
      <w:tr w:rsidR="00495CE3" w:rsidRPr="007856C4" w14:paraId="6DB06356" w14:textId="77777777" w:rsidTr="00495CE3">
        <w:trPr>
          <w:trHeight w:val="5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CBAD8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8D686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A954A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Название практики-проекта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2414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Краткое и полное название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F831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013AEACC" w14:textId="77777777" w:rsidTr="00495CE3">
        <w:trPr>
          <w:trHeight w:val="9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DDE5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05337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5213A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Тизер проекта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8630C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Описание практики, которое заинтересует потенциального выгодополучателя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C9272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2DD920AE" w14:textId="77777777" w:rsidTr="00495CE3">
        <w:trPr>
          <w:trHeight w:val="122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3D3F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06902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97632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 xml:space="preserve"> Решаемая проблема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61C3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Причина, по которой было принято решение о реализации описываемой практики.</w:t>
            </w:r>
            <w:r w:rsidRPr="007856C4">
              <w:rPr>
                <w:color w:val="000000"/>
              </w:rPr>
              <w:br/>
              <w:t>Потребность и проблема, решаемая в рамках практики.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4A96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25F039A7" w14:textId="77777777" w:rsidTr="00495CE3">
        <w:trPr>
          <w:trHeight w:val="843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71EC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A6C35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28A8" w14:textId="538A6DFE" w:rsidR="00495CE3" w:rsidRPr="007856C4" w:rsidRDefault="00C16D6E" w:rsidP="00C16D6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Старт</w:t>
            </w:r>
            <w:r w:rsidR="00495CE3" w:rsidRPr="007856C4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работы</w:t>
            </w:r>
            <w:r w:rsidR="00495CE3" w:rsidRPr="007856C4">
              <w:rPr>
                <w:b/>
                <w:bCs/>
                <w:color w:val="000000"/>
              </w:rPr>
              <w:t xml:space="preserve"> практики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2BB73" w14:textId="6F1101FF" w:rsidR="00495CE3" w:rsidRPr="007856C4" w:rsidRDefault="00495CE3" w:rsidP="00C16D6E">
            <w:pPr>
              <w:rPr>
                <w:color w:val="000000"/>
              </w:rPr>
            </w:pPr>
            <w:r w:rsidRPr="007856C4">
              <w:rPr>
                <w:color w:val="000000"/>
              </w:rPr>
              <w:t>Указывается дата начала работы по внедрению практики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25E3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Выбор из выпадающего списка даты начала подготовки к внедрению</w:t>
            </w:r>
          </w:p>
        </w:tc>
      </w:tr>
      <w:tr w:rsidR="00495CE3" w:rsidRPr="007856C4" w14:paraId="09D33A3A" w14:textId="77777777" w:rsidTr="00495CE3">
        <w:trPr>
          <w:trHeight w:val="79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07A63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3DCB7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72D87" w14:textId="61EE55EE" w:rsidR="00495CE3" w:rsidRPr="007856C4" w:rsidRDefault="00495CE3" w:rsidP="00C16D6E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 xml:space="preserve">Планируемая дата завершения </w:t>
            </w:r>
            <w:r w:rsidR="00C16D6E">
              <w:rPr>
                <w:b/>
                <w:bCs/>
                <w:color w:val="000000"/>
              </w:rPr>
              <w:t xml:space="preserve">работы </w:t>
            </w:r>
            <w:r w:rsidRPr="007856C4">
              <w:rPr>
                <w:b/>
                <w:bCs/>
                <w:color w:val="000000"/>
              </w:rPr>
              <w:t>практики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A4DBD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Указывается дата окончания работы практики или указывается, что практика все еще актуальна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52040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Выбор из выпадающего списка даты окончания подготовки к внедрению</w:t>
            </w:r>
          </w:p>
        </w:tc>
      </w:tr>
      <w:tr w:rsidR="00495CE3" w:rsidRPr="007856C4" w14:paraId="47C5784A" w14:textId="77777777" w:rsidTr="00495CE3">
        <w:trPr>
          <w:trHeight w:val="9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8A08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08E9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885F" w14:textId="09AA0D69" w:rsidR="00495CE3" w:rsidRPr="007856C4" w:rsidRDefault="00495CE3" w:rsidP="00C16D6E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Время на</w:t>
            </w:r>
            <w:r w:rsidR="00C16D6E">
              <w:rPr>
                <w:b/>
                <w:bCs/>
                <w:color w:val="000000"/>
              </w:rPr>
              <w:t xml:space="preserve"> старт</w:t>
            </w:r>
            <w:r w:rsidRPr="007856C4">
              <w:rPr>
                <w:b/>
                <w:bCs/>
                <w:color w:val="000000"/>
              </w:rPr>
              <w:t xml:space="preserve"> внедрени</w:t>
            </w:r>
            <w:r w:rsidR="00C16D6E">
              <w:rPr>
                <w:b/>
                <w:bCs/>
                <w:color w:val="000000"/>
              </w:rPr>
              <w:t>я</w:t>
            </w:r>
            <w:r w:rsidRPr="007856C4">
              <w:rPr>
                <w:b/>
                <w:bCs/>
                <w:color w:val="000000"/>
              </w:rPr>
              <w:t xml:space="preserve"> практики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610E" w14:textId="3E7EBAB6" w:rsidR="00495CE3" w:rsidRPr="007856C4" w:rsidRDefault="00C16D6E" w:rsidP="00C16D6E">
            <w:pPr>
              <w:rPr>
                <w:color w:val="000000"/>
              </w:rPr>
            </w:pPr>
            <w:r w:rsidRPr="00B16D88">
              <w:t>Требуемое время для п</w:t>
            </w:r>
            <w:r>
              <w:t>одготовки и запуска практики - первый</w:t>
            </w:r>
            <w:r w:rsidRPr="00B16D88">
              <w:t xml:space="preserve"> конечный пользователь воспользовался практикой</w:t>
            </w:r>
            <w:r>
              <w:t xml:space="preserve"> (</w:t>
            </w:r>
            <w:r w:rsidRPr="00B16D88">
              <w:t>получил эффект</w:t>
            </w:r>
            <w: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26EF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количество дней</w:t>
            </w:r>
          </w:p>
        </w:tc>
      </w:tr>
      <w:tr w:rsidR="00495CE3" w:rsidRPr="007856C4" w14:paraId="61103013" w14:textId="77777777" w:rsidTr="00495CE3">
        <w:trPr>
          <w:trHeight w:val="2709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8413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BBAE6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DD5E8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 xml:space="preserve">Описание решения 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02A4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Цель проекта-практики (в привязке к решаемой проблеме).</w:t>
            </w:r>
            <w:r w:rsidRPr="007856C4">
              <w:rPr>
                <w:color w:val="000000"/>
              </w:rPr>
              <w:br/>
              <w:t>Действующие лица.</w:t>
            </w:r>
            <w:r w:rsidRPr="007856C4">
              <w:rPr>
                <w:color w:val="000000"/>
              </w:rPr>
              <w:br/>
              <w:t>Используемые инструменты (ключевые).</w:t>
            </w:r>
            <w:r w:rsidRPr="007856C4">
              <w:rPr>
                <w:color w:val="000000"/>
              </w:rPr>
              <w:br/>
              <w:t>Схема взаимодействия этих лиц между собой для достижения требуемого результата и использование инструментов (кратко).</w:t>
            </w:r>
            <w:r w:rsidRPr="007856C4">
              <w:rPr>
                <w:color w:val="000000"/>
              </w:rPr>
              <w:br/>
              <w:t>Ключевые НПА, в соответствии с которыми внедряется решение.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633DC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5ED58F6B" w14:textId="77777777" w:rsidTr="00495CE3">
        <w:trPr>
          <w:trHeight w:val="6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128BC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9A5A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314E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Презентация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A6989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Подробная презентация о внедрении практики и результатах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F6B57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Загружается на платформу</w:t>
            </w:r>
          </w:p>
        </w:tc>
      </w:tr>
      <w:tr w:rsidR="00495CE3" w:rsidRPr="007856C4" w14:paraId="05D733A7" w14:textId="77777777" w:rsidTr="00495CE3">
        <w:trPr>
          <w:trHeight w:val="15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D928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BE4F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89F6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Целевая аудитория практики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4AC2" w14:textId="5F55D4B5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Кто яв</w:t>
            </w:r>
            <w:r w:rsidR="0013130E">
              <w:rPr>
                <w:color w:val="000000"/>
              </w:rPr>
              <w:t>ля</w:t>
            </w:r>
            <w:r w:rsidRPr="007856C4">
              <w:rPr>
                <w:color w:val="000000"/>
              </w:rPr>
              <w:t>ется конечным выгодополучателем от реализации практики (например, "население трудоспособного возраста", "лица с ОВЗ" и т.д.)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A448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Выбор категорий из выпадающего списка, внесение дополнительных категорий на усмотрение команды практики</w:t>
            </w:r>
          </w:p>
        </w:tc>
      </w:tr>
      <w:tr w:rsidR="00495CE3" w:rsidRPr="007856C4" w14:paraId="04210710" w14:textId="77777777" w:rsidTr="00C16D6E">
        <w:trPr>
          <w:trHeight w:val="766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54AD0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C96F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5FD1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Эффект от внедрения практики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FD37A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Описание качественных изменений, достигнутых по результатам внедрения практики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E795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5877AEF2" w14:textId="77777777" w:rsidTr="00495CE3">
        <w:trPr>
          <w:trHeight w:val="126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B2AE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63BA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97FC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Измеримые количественные показатели по результатам внедрения практики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D40D8" w14:textId="77777777" w:rsidR="00495CE3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Ключевые количественные и качественные показатели, в относительном и в абсолютном формате.</w:t>
            </w:r>
          </w:p>
          <w:p w14:paraId="7B3C7EF8" w14:textId="2285FBAF" w:rsidR="00C16D6E" w:rsidRPr="007856C4" w:rsidRDefault="00C16D6E" w:rsidP="007C55F3">
            <w:pPr>
              <w:rPr>
                <w:color w:val="000000"/>
              </w:rPr>
            </w:pPr>
            <w:r w:rsidRPr="00C16D6E">
              <w:rPr>
                <w:color w:val="000000"/>
              </w:rPr>
              <w:t>Показатели в формате "было-стало", достигнутые в рамках реализации практики, связанные с решаемой проблемой.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FD83E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 с выбором единицы измерения в формате "было-стало"</w:t>
            </w:r>
          </w:p>
        </w:tc>
      </w:tr>
      <w:tr w:rsidR="00495CE3" w:rsidRPr="007856C4" w14:paraId="516EBFCF" w14:textId="77777777" w:rsidTr="00C16D6E">
        <w:trPr>
          <w:trHeight w:val="2272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4D63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88FC7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A3B4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Условия для реализации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1C23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 xml:space="preserve">Подробное перечисление факторов успеха практики: внешних (партнеры, кооперации, без чего эта практика не работает); внутренних (процесс подготовки, согласования НПА и другие бизнес процессы). </w:t>
            </w:r>
            <w:r w:rsidRPr="007856C4">
              <w:rPr>
                <w:color w:val="000000"/>
              </w:rPr>
              <w:br/>
              <w:t xml:space="preserve">Ограничения (например, может быть внедрена только в крупных городах) и риски реализации. 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4C59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7404DF0E" w14:textId="77777777" w:rsidTr="00495CE3">
        <w:trPr>
          <w:trHeight w:val="6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3AFF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1776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E701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Нормативные правовые акты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E2BD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Перечень НПА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2A2D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Загружается на платформу</w:t>
            </w:r>
          </w:p>
        </w:tc>
      </w:tr>
      <w:tr w:rsidR="00495CE3" w:rsidRPr="007856C4" w14:paraId="56B5488B" w14:textId="77777777" w:rsidTr="00495CE3">
        <w:trPr>
          <w:trHeight w:val="2348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0CB3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2F88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3BAA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 xml:space="preserve"> Необходимые ресурсы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3B8A2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Подробное перечисление требуемых ресурсов (люди, площади, транспорт, физические объекты, расходные материалы, информационная поддержка и тд.) с примерами затрат на них из бюджета конкретного региона.</w:t>
            </w:r>
            <w:r w:rsidRPr="007856C4">
              <w:rPr>
                <w:color w:val="000000"/>
              </w:rPr>
              <w:br/>
              <w:t>Финансовые ресурсы указываются только для практик с целевым финансированием (например, субсидирование ипотеки).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EEA75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67B6DB89" w14:textId="77777777" w:rsidTr="00495CE3">
        <w:trPr>
          <w:trHeight w:val="57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E5A0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D889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B618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Рассказ "от первого лица"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284A5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7842E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Заполняется на платформе</w:t>
            </w:r>
          </w:p>
        </w:tc>
      </w:tr>
      <w:tr w:rsidR="00495CE3" w:rsidRPr="007856C4" w14:paraId="71B9C2B8" w14:textId="77777777" w:rsidTr="00495CE3">
        <w:trPr>
          <w:trHeight w:val="9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F64D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5D884" w14:textId="77777777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1333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Национальный проект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D5DCC" w14:textId="39BA1992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Выбор национального проекта, на достижение целей кот</w:t>
            </w:r>
            <w:r w:rsidR="0013130E">
              <w:rPr>
                <w:color w:val="000000"/>
              </w:rPr>
              <w:t>о</w:t>
            </w:r>
            <w:r w:rsidRPr="007856C4">
              <w:rPr>
                <w:color w:val="000000"/>
              </w:rPr>
              <w:t>рого направлена практика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445E2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Выбор из выпадающего списка</w:t>
            </w:r>
          </w:p>
        </w:tc>
      </w:tr>
      <w:tr w:rsidR="00495CE3" w:rsidRPr="007856C4" w14:paraId="4DA35288" w14:textId="77777777" w:rsidTr="00495CE3">
        <w:trPr>
          <w:trHeight w:val="1056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01F4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EA3F" w14:textId="0F0C6459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19</w:t>
            </w:r>
            <w:r w:rsidR="00592378">
              <w:rPr>
                <w:color w:val="000000"/>
              </w:rPr>
              <w:t>*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24F6D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Видео от первого лица лидера практики (Лидера изменений)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DC896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500FA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Указание ссылки на видео в общедоступных источниках в сети Интернет (например, youtube.com)</w:t>
            </w:r>
          </w:p>
        </w:tc>
      </w:tr>
      <w:tr w:rsidR="00495CE3" w:rsidRPr="007856C4" w14:paraId="0B22FC9D" w14:textId="77777777" w:rsidTr="00495CE3">
        <w:trPr>
          <w:trHeight w:val="21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11D6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2FDD6" w14:textId="66D61394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20</w:t>
            </w:r>
            <w:r w:rsidR="00592378">
              <w:rPr>
                <w:color w:val="000000"/>
              </w:rPr>
              <w:t>*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0ABF9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Финансовая модель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22FE6" w14:textId="44F1C4FF" w:rsidR="00495CE3" w:rsidRPr="007856C4" w:rsidRDefault="00592378" w:rsidP="00592378">
            <w:pPr>
              <w:rPr>
                <w:color w:val="000000"/>
              </w:rPr>
            </w:pPr>
            <w:r>
              <w:rPr>
                <w:color w:val="000000"/>
              </w:rPr>
              <w:t>Укрупненное описание финансовой модели (</w:t>
            </w:r>
            <w:r w:rsidR="00495CE3" w:rsidRPr="007856C4">
              <w:rPr>
                <w:color w:val="000000"/>
              </w:rPr>
              <w:t xml:space="preserve">затраты </w:t>
            </w:r>
            <w:r>
              <w:rPr>
                <w:color w:val="000000"/>
              </w:rPr>
              <w:t>–</w:t>
            </w:r>
            <w:r w:rsidR="00495CE3" w:rsidRPr="007856C4">
              <w:rPr>
                <w:color w:val="000000"/>
              </w:rPr>
              <w:t xml:space="preserve"> доходы</w:t>
            </w:r>
            <w:r>
              <w:rPr>
                <w:color w:val="000000"/>
              </w:rPr>
              <w:t>)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461F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Возможность выбора на платформе поля "Статья расходов" и "Затраты". Дополнительно документ с финансовой моделью практики загружается на платформу</w:t>
            </w:r>
          </w:p>
        </w:tc>
      </w:tr>
      <w:tr w:rsidR="00495CE3" w:rsidRPr="007856C4" w14:paraId="0E3DB678" w14:textId="77777777" w:rsidTr="00495CE3">
        <w:trPr>
          <w:trHeight w:val="600"/>
        </w:trPr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D57F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4765" w14:textId="6B710644" w:rsidR="00495CE3" w:rsidRPr="007856C4" w:rsidRDefault="00495CE3" w:rsidP="007C55F3">
            <w:pPr>
              <w:jc w:val="center"/>
              <w:rPr>
                <w:color w:val="000000"/>
              </w:rPr>
            </w:pPr>
            <w:r w:rsidRPr="007856C4">
              <w:rPr>
                <w:color w:val="000000"/>
              </w:rPr>
              <w:t>21</w:t>
            </w:r>
            <w:r w:rsidR="00592378">
              <w:rPr>
                <w:color w:val="000000"/>
              </w:rPr>
              <w:t>*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7DADE" w14:textId="77777777" w:rsidR="00495CE3" w:rsidRPr="007856C4" w:rsidRDefault="00495CE3" w:rsidP="007C55F3">
            <w:pPr>
              <w:rPr>
                <w:b/>
                <w:bCs/>
                <w:color w:val="000000"/>
              </w:rPr>
            </w:pPr>
            <w:r w:rsidRPr="007856C4">
              <w:rPr>
                <w:b/>
                <w:bCs/>
                <w:color w:val="000000"/>
              </w:rPr>
              <w:t>Дорожная карта внедрения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41CC9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Ключевые этапы внедрения и контрольные точки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3652" w14:textId="77777777" w:rsidR="00495CE3" w:rsidRPr="007856C4" w:rsidRDefault="00495CE3" w:rsidP="007C55F3">
            <w:pPr>
              <w:rPr>
                <w:color w:val="000000"/>
              </w:rPr>
            </w:pPr>
            <w:r w:rsidRPr="007856C4">
              <w:rPr>
                <w:color w:val="000000"/>
              </w:rPr>
              <w:t>Загружается на платформу</w:t>
            </w:r>
          </w:p>
        </w:tc>
      </w:tr>
    </w:tbl>
    <w:p w14:paraId="708DC26D" w14:textId="2CC95647" w:rsidR="00495CE3" w:rsidRDefault="00592378" w:rsidP="00592378">
      <w:r>
        <w:t>*отмеченные поля заполняются на усмотрение лидера практики</w:t>
      </w:r>
    </w:p>
    <w:p w14:paraId="0A2BFB72" w14:textId="77777777" w:rsidR="009022D7" w:rsidRPr="00147C62" w:rsidRDefault="009022D7" w:rsidP="00147C62">
      <w:pPr>
        <w:tabs>
          <w:tab w:val="left" w:pos="993"/>
          <w:tab w:val="left" w:pos="1134"/>
          <w:tab w:val="left" w:pos="1276"/>
          <w:tab w:val="right" w:leader="dot" w:pos="9356"/>
        </w:tabs>
        <w:spacing w:line="360" w:lineRule="auto"/>
        <w:jc w:val="both"/>
        <w:rPr>
          <w:sz w:val="28"/>
          <w:szCs w:val="28"/>
        </w:rPr>
      </w:pPr>
    </w:p>
    <w:sectPr w:rsidR="009022D7" w:rsidRPr="00147C62" w:rsidSect="003051B3">
      <w:footerReference w:type="even" r:id="rId12"/>
      <w:footerReference w:type="default" r:id="rId13"/>
      <w:pgSz w:w="11907" w:h="16839" w:code="9"/>
      <w:pgMar w:top="709" w:right="567" w:bottom="284" w:left="1134" w:header="720" w:footer="123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168036F" w15:done="0"/>
  <w15:commentEx w15:paraId="636C2AA8" w15:done="0"/>
  <w15:commentEx w15:paraId="0389B2B9" w15:done="0"/>
  <w15:commentEx w15:paraId="2990A0FE" w15:done="0"/>
  <w15:commentEx w15:paraId="3986943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736D3B" w14:textId="77777777" w:rsidR="00C20BE5" w:rsidRDefault="00C20BE5">
      <w:r>
        <w:separator/>
      </w:r>
    </w:p>
  </w:endnote>
  <w:endnote w:type="continuationSeparator" w:id="0">
    <w:p w14:paraId="161DF138" w14:textId="77777777" w:rsidR="00C20BE5" w:rsidRDefault="00C2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BB068" w14:textId="77777777" w:rsidR="006235BA" w:rsidRDefault="006235B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3722">
      <w:rPr>
        <w:rStyle w:val="a9"/>
        <w:noProof/>
      </w:rPr>
      <w:t>2</w:t>
    </w:r>
    <w:r>
      <w:rPr>
        <w:rStyle w:val="a9"/>
      </w:rPr>
      <w:fldChar w:fldCharType="end"/>
    </w:r>
  </w:p>
  <w:p w14:paraId="511B46BE" w14:textId="77777777" w:rsidR="006235BA" w:rsidRDefault="006235B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382563"/>
      <w:docPartObj>
        <w:docPartGallery w:val="Page Numbers (Bottom of Page)"/>
        <w:docPartUnique/>
      </w:docPartObj>
    </w:sdtPr>
    <w:sdtEndPr/>
    <w:sdtContent>
      <w:p w14:paraId="293AB004" w14:textId="08BD2334" w:rsidR="00C8623E" w:rsidRDefault="00C862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BCD">
          <w:rPr>
            <w:noProof/>
          </w:rPr>
          <w:t>2</w:t>
        </w:r>
        <w:r>
          <w:fldChar w:fldCharType="end"/>
        </w:r>
      </w:p>
    </w:sdtContent>
  </w:sdt>
  <w:p w14:paraId="4B7F4E63" w14:textId="77777777" w:rsidR="006235BA" w:rsidRDefault="006235BA" w:rsidP="00041000">
    <w:pPr>
      <w:pStyle w:val="a7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6AD3C2" w14:textId="77777777" w:rsidR="00C20BE5" w:rsidRDefault="00C20BE5">
      <w:r>
        <w:separator/>
      </w:r>
    </w:p>
  </w:footnote>
  <w:footnote w:type="continuationSeparator" w:id="0">
    <w:p w14:paraId="45B66EE4" w14:textId="77777777" w:rsidR="00C20BE5" w:rsidRDefault="00C20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3FF"/>
    <w:multiLevelType w:val="multilevel"/>
    <w:tmpl w:val="4F7CCEF0"/>
    <w:lvl w:ilvl="0">
      <w:start w:val="9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eastAsiaTheme="minorHAnsi" w:hint="default"/>
      </w:rPr>
    </w:lvl>
  </w:abstractNum>
  <w:abstractNum w:abstractNumId="1">
    <w:nsid w:val="14BF2854"/>
    <w:multiLevelType w:val="hybridMultilevel"/>
    <w:tmpl w:val="A9AEF6D2"/>
    <w:lvl w:ilvl="0" w:tplc="87786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5AF"/>
    <w:multiLevelType w:val="hybridMultilevel"/>
    <w:tmpl w:val="4748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3D00"/>
    <w:multiLevelType w:val="hybridMultilevel"/>
    <w:tmpl w:val="5EB6D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350A5"/>
    <w:multiLevelType w:val="hybridMultilevel"/>
    <w:tmpl w:val="27960B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592FBE"/>
    <w:multiLevelType w:val="hybridMultilevel"/>
    <w:tmpl w:val="92AC6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E85445"/>
    <w:multiLevelType w:val="hybridMultilevel"/>
    <w:tmpl w:val="5644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261E7"/>
    <w:multiLevelType w:val="singleLevel"/>
    <w:tmpl w:val="B156DA10"/>
    <w:lvl w:ilvl="0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>
    <w:nsid w:val="2611166A"/>
    <w:multiLevelType w:val="hybridMultilevel"/>
    <w:tmpl w:val="48D69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FD6ACD"/>
    <w:multiLevelType w:val="hybridMultilevel"/>
    <w:tmpl w:val="3030081A"/>
    <w:lvl w:ilvl="0" w:tplc="3F9CBC28">
      <w:start w:val="1"/>
      <w:numFmt w:val="decimal"/>
      <w:lvlText w:val="%1)"/>
      <w:lvlJc w:val="left"/>
      <w:pPr>
        <w:ind w:left="12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E3012E3"/>
    <w:multiLevelType w:val="hybridMultilevel"/>
    <w:tmpl w:val="F61C4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552770"/>
    <w:multiLevelType w:val="multilevel"/>
    <w:tmpl w:val="3FFAA9C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30317A49"/>
    <w:multiLevelType w:val="hybridMultilevel"/>
    <w:tmpl w:val="406CD4CC"/>
    <w:lvl w:ilvl="0" w:tplc="F490BA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DC1E72"/>
    <w:multiLevelType w:val="hybridMultilevel"/>
    <w:tmpl w:val="5EAC7E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2A054F0"/>
    <w:multiLevelType w:val="hybridMultilevel"/>
    <w:tmpl w:val="86305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0841B7"/>
    <w:multiLevelType w:val="multilevel"/>
    <w:tmpl w:val="A4967BE4"/>
    <w:lvl w:ilvl="0">
      <w:start w:val="3"/>
      <w:numFmt w:val="decimal"/>
      <w:lvlText w:val="%1."/>
      <w:lvlJc w:val="left"/>
      <w:pPr>
        <w:tabs>
          <w:tab w:val="num" w:pos="512"/>
        </w:tabs>
        <w:ind w:left="512" w:hanging="512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87"/>
        </w:tabs>
        <w:ind w:left="1287" w:hanging="72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6">
    <w:nsid w:val="37D05875"/>
    <w:multiLevelType w:val="hybridMultilevel"/>
    <w:tmpl w:val="FDD8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8B35DA"/>
    <w:multiLevelType w:val="hybridMultilevel"/>
    <w:tmpl w:val="7654EE00"/>
    <w:lvl w:ilvl="0" w:tplc="FAC03806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B0E4635"/>
    <w:multiLevelType w:val="hybridMultilevel"/>
    <w:tmpl w:val="5072A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4F758A"/>
    <w:multiLevelType w:val="hybridMultilevel"/>
    <w:tmpl w:val="820A221E"/>
    <w:lvl w:ilvl="0" w:tplc="E930796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A2C99"/>
    <w:multiLevelType w:val="multilevel"/>
    <w:tmpl w:val="356E2D7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3FE045AD"/>
    <w:multiLevelType w:val="hybridMultilevel"/>
    <w:tmpl w:val="5FA0FC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16B7042"/>
    <w:multiLevelType w:val="singleLevel"/>
    <w:tmpl w:val="62E448D6"/>
    <w:lvl w:ilvl="0">
      <w:start w:val="1"/>
      <w:numFmt w:val="decimal"/>
      <w:lvlText w:val="%1)"/>
      <w:lvlJc w:val="left"/>
      <w:pPr>
        <w:tabs>
          <w:tab w:val="num" w:pos="927"/>
        </w:tabs>
        <w:ind w:left="0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23">
    <w:nsid w:val="49877494"/>
    <w:multiLevelType w:val="hybridMultilevel"/>
    <w:tmpl w:val="079C4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8F5E28"/>
    <w:multiLevelType w:val="multilevel"/>
    <w:tmpl w:val="461890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4F5A7682"/>
    <w:multiLevelType w:val="hybridMultilevel"/>
    <w:tmpl w:val="D716E208"/>
    <w:lvl w:ilvl="0" w:tplc="440837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1754AA1"/>
    <w:multiLevelType w:val="hybridMultilevel"/>
    <w:tmpl w:val="5450E2A4"/>
    <w:lvl w:ilvl="0" w:tplc="07045D0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485B62"/>
    <w:multiLevelType w:val="multilevel"/>
    <w:tmpl w:val="F04C1C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256"/>
        </w:tabs>
        <w:ind w:left="325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hint="default"/>
      </w:rPr>
    </w:lvl>
  </w:abstractNum>
  <w:abstractNum w:abstractNumId="28">
    <w:nsid w:val="53E54D4C"/>
    <w:multiLevelType w:val="singleLevel"/>
    <w:tmpl w:val="112C4A44"/>
    <w:lvl w:ilvl="0">
      <w:start w:val="1"/>
      <w:numFmt w:val="decimal"/>
      <w:lvlText w:val="%1)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9">
    <w:nsid w:val="55E567C1"/>
    <w:multiLevelType w:val="hybridMultilevel"/>
    <w:tmpl w:val="63901B34"/>
    <w:lvl w:ilvl="0" w:tplc="FB9E8B0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87F544B"/>
    <w:multiLevelType w:val="hybridMultilevel"/>
    <w:tmpl w:val="ED22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EA4A0F"/>
    <w:multiLevelType w:val="hybridMultilevel"/>
    <w:tmpl w:val="FDD80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47AF7"/>
    <w:multiLevelType w:val="multilevel"/>
    <w:tmpl w:val="BA0E5BEE"/>
    <w:lvl w:ilvl="0">
      <w:start w:val="3"/>
      <w:numFmt w:val="decimal"/>
      <w:lvlText w:val="%1."/>
      <w:lvlJc w:val="left"/>
      <w:pPr>
        <w:tabs>
          <w:tab w:val="num" w:pos="512"/>
        </w:tabs>
        <w:ind w:left="512" w:hanging="5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3">
    <w:nsid w:val="60B96006"/>
    <w:multiLevelType w:val="hybridMultilevel"/>
    <w:tmpl w:val="46103802"/>
    <w:lvl w:ilvl="0" w:tplc="62E448D6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61025814"/>
    <w:multiLevelType w:val="hybridMultilevel"/>
    <w:tmpl w:val="A9AEF6D2"/>
    <w:lvl w:ilvl="0" w:tplc="87786D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734B50"/>
    <w:multiLevelType w:val="hybridMultilevel"/>
    <w:tmpl w:val="EF841DEE"/>
    <w:lvl w:ilvl="0" w:tplc="44083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372584"/>
    <w:multiLevelType w:val="hybridMultilevel"/>
    <w:tmpl w:val="1C08E7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8C18B9"/>
    <w:multiLevelType w:val="hybridMultilevel"/>
    <w:tmpl w:val="7654EE00"/>
    <w:lvl w:ilvl="0" w:tplc="FAC03806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67E23F9"/>
    <w:multiLevelType w:val="hybridMultilevel"/>
    <w:tmpl w:val="9E2C9D1E"/>
    <w:lvl w:ilvl="0" w:tplc="4408370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892445D"/>
    <w:multiLevelType w:val="hybridMultilevel"/>
    <w:tmpl w:val="79A6343E"/>
    <w:lvl w:ilvl="0" w:tplc="A9BE56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CDF3EB2"/>
    <w:multiLevelType w:val="hybridMultilevel"/>
    <w:tmpl w:val="EE3E6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EEF5B0D"/>
    <w:multiLevelType w:val="multilevel"/>
    <w:tmpl w:val="65E815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7"/>
        </w:tabs>
        <w:ind w:left="170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81"/>
        </w:tabs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15"/>
        </w:tabs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9"/>
        </w:tabs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hint="default"/>
      </w:rPr>
    </w:lvl>
  </w:abstractNum>
  <w:num w:numId="1">
    <w:abstractNumId w:val="27"/>
  </w:num>
  <w:num w:numId="2">
    <w:abstractNumId w:val="7"/>
  </w:num>
  <w:num w:numId="3">
    <w:abstractNumId w:val="28"/>
  </w:num>
  <w:num w:numId="4">
    <w:abstractNumId w:val="32"/>
  </w:num>
  <w:num w:numId="5">
    <w:abstractNumId w:val="22"/>
  </w:num>
  <w:num w:numId="6">
    <w:abstractNumId w:val="26"/>
  </w:num>
  <w:num w:numId="7">
    <w:abstractNumId w:val="17"/>
  </w:num>
  <w:num w:numId="8">
    <w:abstractNumId w:val="41"/>
  </w:num>
  <w:num w:numId="9">
    <w:abstractNumId w:val="9"/>
  </w:num>
  <w:num w:numId="10">
    <w:abstractNumId w:val="24"/>
  </w:num>
  <w:num w:numId="11">
    <w:abstractNumId w:val="21"/>
  </w:num>
  <w:num w:numId="12">
    <w:abstractNumId w:val="40"/>
  </w:num>
  <w:num w:numId="13">
    <w:abstractNumId w:val="23"/>
  </w:num>
  <w:num w:numId="14">
    <w:abstractNumId w:val="2"/>
  </w:num>
  <w:num w:numId="15">
    <w:abstractNumId w:val="15"/>
  </w:num>
  <w:num w:numId="16">
    <w:abstractNumId w:val="33"/>
  </w:num>
  <w:num w:numId="17">
    <w:abstractNumId w:val="4"/>
  </w:num>
  <w:num w:numId="18">
    <w:abstractNumId w:val="29"/>
  </w:num>
  <w:num w:numId="19">
    <w:abstractNumId w:val="38"/>
  </w:num>
  <w:num w:numId="20">
    <w:abstractNumId w:val="0"/>
  </w:num>
  <w:num w:numId="21">
    <w:abstractNumId w:val="25"/>
  </w:num>
  <w:num w:numId="22">
    <w:abstractNumId w:val="37"/>
  </w:num>
  <w:num w:numId="23">
    <w:abstractNumId w:val="39"/>
  </w:num>
  <w:num w:numId="24">
    <w:abstractNumId w:val="1"/>
  </w:num>
  <w:num w:numId="25">
    <w:abstractNumId w:val="18"/>
  </w:num>
  <w:num w:numId="26">
    <w:abstractNumId w:val="6"/>
  </w:num>
  <w:num w:numId="27">
    <w:abstractNumId w:val="14"/>
  </w:num>
  <w:num w:numId="28">
    <w:abstractNumId w:val="8"/>
  </w:num>
  <w:num w:numId="29">
    <w:abstractNumId w:val="5"/>
  </w:num>
  <w:num w:numId="30">
    <w:abstractNumId w:val="30"/>
  </w:num>
  <w:num w:numId="31">
    <w:abstractNumId w:val="3"/>
  </w:num>
  <w:num w:numId="32">
    <w:abstractNumId w:val="13"/>
  </w:num>
  <w:num w:numId="33">
    <w:abstractNumId w:val="34"/>
  </w:num>
  <w:num w:numId="34">
    <w:abstractNumId w:val="12"/>
  </w:num>
  <w:num w:numId="35">
    <w:abstractNumId w:val="11"/>
  </w:num>
  <w:num w:numId="36">
    <w:abstractNumId w:val="20"/>
  </w:num>
  <w:num w:numId="37">
    <w:abstractNumId w:val="16"/>
  </w:num>
  <w:num w:numId="38">
    <w:abstractNumId w:val="35"/>
  </w:num>
  <w:num w:numId="39">
    <w:abstractNumId w:val="31"/>
  </w:num>
  <w:num w:numId="40">
    <w:abstractNumId w:val="19"/>
  </w:num>
  <w:num w:numId="41">
    <w:abstractNumId w:val="36"/>
  </w:num>
  <w:num w:numId="42">
    <w:abstractNumId w:val="10"/>
  </w:num>
  <w:numIdMacAtCleanup w:val="1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ротасова Екатерина Сергеевна">
    <w15:presenceInfo w15:providerId="AD" w15:userId="S-1-5-21-2993987193-2131203636-989207273-18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CA"/>
    <w:rsid w:val="00002EF4"/>
    <w:rsid w:val="000058FC"/>
    <w:rsid w:val="00021BD8"/>
    <w:rsid w:val="00024B45"/>
    <w:rsid w:val="000276E3"/>
    <w:rsid w:val="00032DDF"/>
    <w:rsid w:val="000342E0"/>
    <w:rsid w:val="00041000"/>
    <w:rsid w:val="00052994"/>
    <w:rsid w:val="00062471"/>
    <w:rsid w:val="000645CA"/>
    <w:rsid w:val="0007133C"/>
    <w:rsid w:val="000742B8"/>
    <w:rsid w:val="000743C0"/>
    <w:rsid w:val="00075F35"/>
    <w:rsid w:val="00082CB4"/>
    <w:rsid w:val="0009547F"/>
    <w:rsid w:val="000A2986"/>
    <w:rsid w:val="000C0891"/>
    <w:rsid w:val="000C4EA4"/>
    <w:rsid w:val="000D0807"/>
    <w:rsid w:val="000D094A"/>
    <w:rsid w:val="000D391C"/>
    <w:rsid w:val="000D5542"/>
    <w:rsid w:val="000D7D34"/>
    <w:rsid w:val="000E2DA5"/>
    <w:rsid w:val="000E373A"/>
    <w:rsid w:val="000F6D28"/>
    <w:rsid w:val="00105BC8"/>
    <w:rsid w:val="001167CF"/>
    <w:rsid w:val="0011783B"/>
    <w:rsid w:val="00122C42"/>
    <w:rsid w:val="00124E5C"/>
    <w:rsid w:val="001309DF"/>
    <w:rsid w:val="0013130E"/>
    <w:rsid w:val="00140264"/>
    <w:rsid w:val="001409C6"/>
    <w:rsid w:val="0014127E"/>
    <w:rsid w:val="00143785"/>
    <w:rsid w:val="001441DD"/>
    <w:rsid w:val="00144374"/>
    <w:rsid w:val="00146C09"/>
    <w:rsid w:val="00147C62"/>
    <w:rsid w:val="00160F1C"/>
    <w:rsid w:val="00174D9E"/>
    <w:rsid w:val="00175848"/>
    <w:rsid w:val="00183A45"/>
    <w:rsid w:val="001848F4"/>
    <w:rsid w:val="00185E14"/>
    <w:rsid w:val="00195824"/>
    <w:rsid w:val="001A21FB"/>
    <w:rsid w:val="001A24A7"/>
    <w:rsid w:val="001B04AA"/>
    <w:rsid w:val="001B2DC3"/>
    <w:rsid w:val="001B4824"/>
    <w:rsid w:val="001B50D0"/>
    <w:rsid w:val="001C0A99"/>
    <w:rsid w:val="001C77EB"/>
    <w:rsid w:val="001D65A7"/>
    <w:rsid w:val="001D6FC5"/>
    <w:rsid w:val="001E113C"/>
    <w:rsid w:val="001E29AA"/>
    <w:rsid w:val="001E2F36"/>
    <w:rsid w:val="002021EB"/>
    <w:rsid w:val="0020260E"/>
    <w:rsid w:val="00207045"/>
    <w:rsid w:val="00214EB0"/>
    <w:rsid w:val="002166F0"/>
    <w:rsid w:val="00227188"/>
    <w:rsid w:val="002308F9"/>
    <w:rsid w:val="00234024"/>
    <w:rsid w:val="00240AA5"/>
    <w:rsid w:val="00242676"/>
    <w:rsid w:val="00243263"/>
    <w:rsid w:val="0025124D"/>
    <w:rsid w:val="00251395"/>
    <w:rsid w:val="00253D9A"/>
    <w:rsid w:val="00270656"/>
    <w:rsid w:val="002715E6"/>
    <w:rsid w:val="00274739"/>
    <w:rsid w:val="002856AC"/>
    <w:rsid w:val="002923A4"/>
    <w:rsid w:val="00297EA3"/>
    <w:rsid w:val="002A4437"/>
    <w:rsid w:val="002A5730"/>
    <w:rsid w:val="002A6976"/>
    <w:rsid w:val="002A70DC"/>
    <w:rsid w:val="002B1118"/>
    <w:rsid w:val="002B1F08"/>
    <w:rsid w:val="002B2446"/>
    <w:rsid w:val="002C2E1F"/>
    <w:rsid w:val="002C35DB"/>
    <w:rsid w:val="002C39E1"/>
    <w:rsid w:val="002C625C"/>
    <w:rsid w:val="002C62A6"/>
    <w:rsid w:val="002E68B1"/>
    <w:rsid w:val="002F0ABA"/>
    <w:rsid w:val="002F1364"/>
    <w:rsid w:val="002F2D88"/>
    <w:rsid w:val="002F59D7"/>
    <w:rsid w:val="002F7491"/>
    <w:rsid w:val="00304E0D"/>
    <w:rsid w:val="003051B3"/>
    <w:rsid w:val="00305A72"/>
    <w:rsid w:val="0031551F"/>
    <w:rsid w:val="003155AC"/>
    <w:rsid w:val="00320F01"/>
    <w:rsid w:val="00324317"/>
    <w:rsid w:val="00325636"/>
    <w:rsid w:val="00327761"/>
    <w:rsid w:val="00327857"/>
    <w:rsid w:val="00327C93"/>
    <w:rsid w:val="00333D34"/>
    <w:rsid w:val="00336F93"/>
    <w:rsid w:val="00350107"/>
    <w:rsid w:val="00350B95"/>
    <w:rsid w:val="00351B2D"/>
    <w:rsid w:val="003561FB"/>
    <w:rsid w:val="003578DF"/>
    <w:rsid w:val="00361B6D"/>
    <w:rsid w:val="0036209B"/>
    <w:rsid w:val="00364DB7"/>
    <w:rsid w:val="00365978"/>
    <w:rsid w:val="00370891"/>
    <w:rsid w:val="00372E12"/>
    <w:rsid w:val="00373621"/>
    <w:rsid w:val="003760A6"/>
    <w:rsid w:val="003777D2"/>
    <w:rsid w:val="00382B28"/>
    <w:rsid w:val="00384FDE"/>
    <w:rsid w:val="00387D3A"/>
    <w:rsid w:val="00391119"/>
    <w:rsid w:val="003A3056"/>
    <w:rsid w:val="003A43FF"/>
    <w:rsid w:val="003A5722"/>
    <w:rsid w:val="003A7D03"/>
    <w:rsid w:val="003B2378"/>
    <w:rsid w:val="003C0E2A"/>
    <w:rsid w:val="003C2BC2"/>
    <w:rsid w:val="003D3EC0"/>
    <w:rsid w:val="00401E10"/>
    <w:rsid w:val="00401FFE"/>
    <w:rsid w:val="00404648"/>
    <w:rsid w:val="00412F35"/>
    <w:rsid w:val="00415410"/>
    <w:rsid w:val="00415B91"/>
    <w:rsid w:val="00423F10"/>
    <w:rsid w:val="0042480E"/>
    <w:rsid w:val="00446EDA"/>
    <w:rsid w:val="00447428"/>
    <w:rsid w:val="004618C9"/>
    <w:rsid w:val="0047125A"/>
    <w:rsid w:val="004870BF"/>
    <w:rsid w:val="00487112"/>
    <w:rsid w:val="0049107D"/>
    <w:rsid w:val="00491E40"/>
    <w:rsid w:val="004925B3"/>
    <w:rsid w:val="004946BC"/>
    <w:rsid w:val="004946C6"/>
    <w:rsid w:val="00494DE1"/>
    <w:rsid w:val="00495CE3"/>
    <w:rsid w:val="004A367A"/>
    <w:rsid w:val="004A46BA"/>
    <w:rsid w:val="004B0A98"/>
    <w:rsid w:val="004B397B"/>
    <w:rsid w:val="004C004A"/>
    <w:rsid w:val="004C23BC"/>
    <w:rsid w:val="004C4F91"/>
    <w:rsid w:val="004C56F8"/>
    <w:rsid w:val="004C62C6"/>
    <w:rsid w:val="004D53EA"/>
    <w:rsid w:val="004E5A0E"/>
    <w:rsid w:val="004F2F6D"/>
    <w:rsid w:val="004F584E"/>
    <w:rsid w:val="00505C55"/>
    <w:rsid w:val="00507E59"/>
    <w:rsid w:val="00526F75"/>
    <w:rsid w:val="005342D3"/>
    <w:rsid w:val="0053436C"/>
    <w:rsid w:val="00541A9D"/>
    <w:rsid w:val="005423DA"/>
    <w:rsid w:val="0055686A"/>
    <w:rsid w:val="00576253"/>
    <w:rsid w:val="005842A8"/>
    <w:rsid w:val="00586730"/>
    <w:rsid w:val="0058721D"/>
    <w:rsid w:val="00592378"/>
    <w:rsid w:val="00593870"/>
    <w:rsid w:val="00594102"/>
    <w:rsid w:val="00594900"/>
    <w:rsid w:val="005A3C56"/>
    <w:rsid w:val="005A7E8C"/>
    <w:rsid w:val="005B6305"/>
    <w:rsid w:val="005B6D15"/>
    <w:rsid w:val="005C2DD4"/>
    <w:rsid w:val="005C6836"/>
    <w:rsid w:val="005D065F"/>
    <w:rsid w:val="005D4667"/>
    <w:rsid w:val="005D6C5D"/>
    <w:rsid w:val="005F48FF"/>
    <w:rsid w:val="005F748A"/>
    <w:rsid w:val="0060182D"/>
    <w:rsid w:val="00602152"/>
    <w:rsid w:val="00606C12"/>
    <w:rsid w:val="00612956"/>
    <w:rsid w:val="006164B0"/>
    <w:rsid w:val="00616C73"/>
    <w:rsid w:val="00620696"/>
    <w:rsid w:val="00621578"/>
    <w:rsid w:val="00621D09"/>
    <w:rsid w:val="006235BA"/>
    <w:rsid w:val="00624B3D"/>
    <w:rsid w:val="00642BFE"/>
    <w:rsid w:val="00644BCD"/>
    <w:rsid w:val="00671523"/>
    <w:rsid w:val="006761A8"/>
    <w:rsid w:val="006802A4"/>
    <w:rsid w:val="00683AB6"/>
    <w:rsid w:val="006870DB"/>
    <w:rsid w:val="00692976"/>
    <w:rsid w:val="006C0ABF"/>
    <w:rsid w:val="006D750F"/>
    <w:rsid w:val="006E65A0"/>
    <w:rsid w:val="006E65AF"/>
    <w:rsid w:val="006F16F0"/>
    <w:rsid w:val="00702516"/>
    <w:rsid w:val="007043EA"/>
    <w:rsid w:val="007143A9"/>
    <w:rsid w:val="00721D63"/>
    <w:rsid w:val="00724906"/>
    <w:rsid w:val="00730024"/>
    <w:rsid w:val="0073371C"/>
    <w:rsid w:val="00742A85"/>
    <w:rsid w:val="00743C0B"/>
    <w:rsid w:val="00745D7E"/>
    <w:rsid w:val="00751E79"/>
    <w:rsid w:val="007579A5"/>
    <w:rsid w:val="007672BE"/>
    <w:rsid w:val="00770154"/>
    <w:rsid w:val="00773F6C"/>
    <w:rsid w:val="00777950"/>
    <w:rsid w:val="007804E7"/>
    <w:rsid w:val="00780539"/>
    <w:rsid w:val="0078065D"/>
    <w:rsid w:val="00784081"/>
    <w:rsid w:val="00785882"/>
    <w:rsid w:val="00793910"/>
    <w:rsid w:val="00793A3A"/>
    <w:rsid w:val="00797AE1"/>
    <w:rsid w:val="007A484B"/>
    <w:rsid w:val="007B6AC5"/>
    <w:rsid w:val="007C06B1"/>
    <w:rsid w:val="007C41CA"/>
    <w:rsid w:val="007D677D"/>
    <w:rsid w:val="007D728F"/>
    <w:rsid w:val="007E2616"/>
    <w:rsid w:val="007E7DBB"/>
    <w:rsid w:val="007F16EF"/>
    <w:rsid w:val="007F223A"/>
    <w:rsid w:val="007F7312"/>
    <w:rsid w:val="0080569B"/>
    <w:rsid w:val="00811539"/>
    <w:rsid w:val="00812E77"/>
    <w:rsid w:val="008155CE"/>
    <w:rsid w:val="00826D55"/>
    <w:rsid w:val="008300BC"/>
    <w:rsid w:val="008312FF"/>
    <w:rsid w:val="00841BF1"/>
    <w:rsid w:val="0085254B"/>
    <w:rsid w:val="00854E37"/>
    <w:rsid w:val="00860554"/>
    <w:rsid w:val="00863A82"/>
    <w:rsid w:val="00863E02"/>
    <w:rsid w:val="008667A9"/>
    <w:rsid w:val="00866F85"/>
    <w:rsid w:val="00870987"/>
    <w:rsid w:val="00873D34"/>
    <w:rsid w:val="008770E9"/>
    <w:rsid w:val="00880715"/>
    <w:rsid w:val="00880BCF"/>
    <w:rsid w:val="008821E8"/>
    <w:rsid w:val="00884132"/>
    <w:rsid w:val="00886753"/>
    <w:rsid w:val="0089151B"/>
    <w:rsid w:val="008939D2"/>
    <w:rsid w:val="008A0F04"/>
    <w:rsid w:val="008B02B5"/>
    <w:rsid w:val="008C6684"/>
    <w:rsid w:val="008D2798"/>
    <w:rsid w:val="008E1E1D"/>
    <w:rsid w:val="008E1ECF"/>
    <w:rsid w:val="008E2890"/>
    <w:rsid w:val="008F23B6"/>
    <w:rsid w:val="008F315B"/>
    <w:rsid w:val="008F45A4"/>
    <w:rsid w:val="009022D7"/>
    <w:rsid w:val="00902AA6"/>
    <w:rsid w:val="00903035"/>
    <w:rsid w:val="00905FE7"/>
    <w:rsid w:val="009152D9"/>
    <w:rsid w:val="00920F9A"/>
    <w:rsid w:val="009227E5"/>
    <w:rsid w:val="0092370A"/>
    <w:rsid w:val="009237B1"/>
    <w:rsid w:val="0093104B"/>
    <w:rsid w:val="00932811"/>
    <w:rsid w:val="0093361F"/>
    <w:rsid w:val="00935DEC"/>
    <w:rsid w:val="0093764E"/>
    <w:rsid w:val="00940FB7"/>
    <w:rsid w:val="00941046"/>
    <w:rsid w:val="00942561"/>
    <w:rsid w:val="0094404E"/>
    <w:rsid w:val="00944770"/>
    <w:rsid w:val="00970853"/>
    <w:rsid w:val="00971555"/>
    <w:rsid w:val="00973000"/>
    <w:rsid w:val="00975C9D"/>
    <w:rsid w:val="009768DF"/>
    <w:rsid w:val="00976D15"/>
    <w:rsid w:val="00982916"/>
    <w:rsid w:val="009865DA"/>
    <w:rsid w:val="00986AB6"/>
    <w:rsid w:val="009A0752"/>
    <w:rsid w:val="009A400B"/>
    <w:rsid w:val="009B3219"/>
    <w:rsid w:val="009B472B"/>
    <w:rsid w:val="009B76AA"/>
    <w:rsid w:val="009C0B01"/>
    <w:rsid w:val="009C1D42"/>
    <w:rsid w:val="009C3A5A"/>
    <w:rsid w:val="009C7615"/>
    <w:rsid w:val="009D6237"/>
    <w:rsid w:val="009D79FC"/>
    <w:rsid w:val="009E390C"/>
    <w:rsid w:val="009F10A4"/>
    <w:rsid w:val="009F348E"/>
    <w:rsid w:val="009F5B99"/>
    <w:rsid w:val="00A00821"/>
    <w:rsid w:val="00A05065"/>
    <w:rsid w:val="00A112DE"/>
    <w:rsid w:val="00A15CB0"/>
    <w:rsid w:val="00A26F02"/>
    <w:rsid w:val="00A32DE2"/>
    <w:rsid w:val="00A33869"/>
    <w:rsid w:val="00A37D18"/>
    <w:rsid w:val="00A406C1"/>
    <w:rsid w:val="00A450DF"/>
    <w:rsid w:val="00A46657"/>
    <w:rsid w:val="00A5141D"/>
    <w:rsid w:val="00A5177E"/>
    <w:rsid w:val="00A52E44"/>
    <w:rsid w:val="00A549AD"/>
    <w:rsid w:val="00A56B5E"/>
    <w:rsid w:val="00A60B16"/>
    <w:rsid w:val="00A6239F"/>
    <w:rsid w:val="00A6347A"/>
    <w:rsid w:val="00A647AB"/>
    <w:rsid w:val="00A703FA"/>
    <w:rsid w:val="00A720FD"/>
    <w:rsid w:val="00A72493"/>
    <w:rsid w:val="00A8104B"/>
    <w:rsid w:val="00A82986"/>
    <w:rsid w:val="00A83851"/>
    <w:rsid w:val="00A908AE"/>
    <w:rsid w:val="00A93162"/>
    <w:rsid w:val="00A974C8"/>
    <w:rsid w:val="00A97733"/>
    <w:rsid w:val="00A979D1"/>
    <w:rsid w:val="00AA0230"/>
    <w:rsid w:val="00AA1457"/>
    <w:rsid w:val="00AA5A3D"/>
    <w:rsid w:val="00AA5FA8"/>
    <w:rsid w:val="00AB07E0"/>
    <w:rsid w:val="00AB1E56"/>
    <w:rsid w:val="00AB413F"/>
    <w:rsid w:val="00AB7FF4"/>
    <w:rsid w:val="00AC720D"/>
    <w:rsid w:val="00AD0E1F"/>
    <w:rsid w:val="00AD295F"/>
    <w:rsid w:val="00AD6BA9"/>
    <w:rsid w:val="00AE074B"/>
    <w:rsid w:val="00AE2625"/>
    <w:rsid w:val="00AE31A7"/>
    <w:rsid w:val="00AE50E5"/>
    <w:rsid w:val="00AF236B"/>
    <w:rsid w:val="00B01018"/>
    <w:rsid w:val="00B02CC4"/>
    <w:rsid w:val="00B03FB1"/>
    <w:rsid w:val="00B04803"/>
    <w:rsid w:val="00B0642C"/>
    <w:rsid w:val="00B32E38"/>
    <w:rsid w:val="00B36DDE"/>
    <w:rsid w:val="00B52FF9"/>
    <w:rsid w:val="00B61848"/>
    <w:rsid w:val="00B63629"/>
    <w:rsid w:val="00B67B54"/>
    <w:rsid w:val="00B7058C"/>
    <w:rsid w:val="00B7207E"/>
    <w:rsid w:val="00B849EB"/>
    <w:rsid w:val="00B85003"/>
    <w:rsid w:val="00B93A6C"/>
    <w:rsid w:val="00BA66CC"/>
    <w:rsid w:val="00BC795A"/>
    <w:rsid w:val="00BD4F8E"/>
    <w:rsid w:val="00BE11E3"/>
    <w:rsid w:val="00BE63AF"/>
    <w:rsid w:val="00BE7E4E"/>
    <w:rsid w:val="00BF18C9"/>
    <w:rsid w:val="00C04766"/>
    <w:rsid w:val="00C13A1D"/>
    <w:rsid w:val="00C16D6E"/>
    <w:rsid w:val="00C20BE5"/>
    <w:rsid w:val="00C25F94"/>
    <w:rsid w:val="00C2703E"/>
    <w:rsid w:val="00C355F7"/>
    <w:rsid w:val="00C406FC"/>
    <w:rsid w:val="00C42918"/>
    <w:rsid w:val="00C430AA"/>
    <w:rsid w:val="00C5201C"/>
    <w:rsid w:val="00C533ED"/>
    <w:rsid w:val="00C55D77"/>
    <w:rsid w:val="00C561EE"/>
    <w:rsid w:val="00C56BCB"/>
    <w:rsid w:val="00C7440B"/>
    <w:rsid w:val="00C76ABE"/>
    <w:rsid w:val="00C8623E"/>
    <w:rsid w:val="00C878DD"/>
    <w:rsid w:val="00C934FA"/>
    <w:rsid w:val="00C979DB"/>
    <w:rsid w:val="00CA4489"/>
    <w:rsid w:val="00CA54A4"/>
    <w:rsid w:val="00CA7383"/>
    <w:rsid w:val="00CB3D56"/>
    <w:rsid w:val="00CB5CDE"/>
    <w:rsid w:val="00CC3722"/>
    <w:rsid w:val="00CC3ECE"/>
    <w:rsid w:val="00CD0935"/>
    <w:rsid w:val="00CD1055"/>
    <w:rsid w:val="00CD6A15"/>
    <w:rsid w:val="00CD6FA8"/>
    <w:rsid w:val="00CE5FDD"/>
    <w:rsid w:val="00CF0CB2"/>
    <w:rsid w:val="00CF1CC9"/>
    <w:rsid w:val="00CF34DE"/>
    <w:rsid w:val="00D036BE"/>
    <w:rsid w:val="00D071FC"/>
    <w:rsid w:val="00D07F84"/>
    <w:rsid w:val="00D12C54"/>
    <w:rsid w:val="00D12E2F"/>
    <w:rsid w:val="00D15BDE"/>
    <w:rsid w:val="00D261DC"/>
    <w:rsid w:val="00D319AE"/>
    <w:rsid w:val="00D41E39"/>
    <w:rsid w:val="00D42786"/>
    <w:rsid w:val="00D46DCC"/>
    <w:rsid w:val="00D47104"/>
    <w:rsid w:val="00D5141B"/>
    <w:rsid w:val="00D5220A"/>
    <w:rsid w:val="00D6263B"/>
    <w:rsid w:val="00D62934"/>
    <w:rsid w:val="00D62BCE"/>
    <w:rsid w:val="00D64DE4"/>
    <w:rsid w:val="00D74727"/>
    <w:rsid w:val="00D8291E"/>
    <w:rsid w:val="00D84961"/>
    <w:rsid w:val="00D915A6"/>
    <w:rsid w:val="00D92AB5"/>
    <w:rsid w:val="00DA0F1F"/>
    <w:rsid w:val="00DA6E56"/>
    <w:rsid w:val="00DB3C25"/>
    <w:rsid w:val="00DB3C73"/>
    <w:rsid w:val="00DB5122"/>
    <w:rsid w:val="00DC463C"/>
    <w:rsid w:val="00DC4FCE"/>
    <w:rsid w:val="00DC5D2A"/>
    <w:rsid w:val="00DC7EB9"/>
    <w:rsid w:val="00DD327A"/>
    <w:rsid w:val="00DD5FAB"/>
    <w:rsid w:val="00DD6924"/>
    <w:rsid w:val="00DE0137"/>
    <w:rsid w:val="00DE44F3"/>
    <w:rsid w:val="00DF6701"/>
    <w:rsid w:val="00E12585"/>
    <w:rsid w:val="00E14BE2"/>
    <w:rsid w:val="00E16033"/>
    <w:rsid w:val="00E20152"/>
    <w:rsid w:val="00E21A2B"/>
    <w:rsid w:val="00E24666"/>
    <w:rsid w:val="00E2483D"/>
    <w:rsid w:val="00E25B56"/>
    <w:rsid w:val="00E3230D"/>
    <w:rsid w:val="00E32B7D"/>
    <w:rsid w:val="00E33110"/>
    <w:rsid w:val="00E3724B"/>
    <w:rsid w:val="00E37FD8"/>
    <w:rsid w:val="00E404D5"/>
    <w:rsid w:val="00E41421"/>
    <w:rsid w:val="00E44B2F"/>
    <w:rsid w:val="00E52240"/>
    <w:rsid w:val="00E53D93"/>
    <w:rsid w:val="00E62BAD"/>
    <w:rsid w:val="00E82213"/>
    <w:rsid w:val="00E82A76"/>
    <w:rsid w:val="00E959C1"/>
    <w:rsid w:val="00EA1CD5"/>
    <w:rsid w:val="00EA61C5"/>
    <w:rsid w:val="00EC543A"/>
    <w:rsid w:val="00EC57E7"/>
    <w:rsid w:val="00ED2404"/>
    <w:rsid w:val="00ED4D4D"/>
    <w:rsid w:val="00EE209D"/>
    <w:rsid w:val="00EF075E"/>
    <w:rsid w:val="00EF1110"/>
    <w:rsid w:val="00EF2020"/>
    <w:rsid w:val="00EF3BCF"/>
    <w:rsid w:val="00EF5C1B"/>
    <w:rsid w:val="00EF6A54"/>
    <w:rsid w:val="00F11083"/>
    <w:rsid w:val="00F31BDE"/>
    <w:rsid w:val="00F33EF3"/>
    <w:rsid w:val="00F40176"/>
    <w:rsid w:val="00F431BE"/>
    <w:rsid w:val="00F45199"/>
    <w:rsid w:val="00F505D2"/>
    <w:rsid w:val="00F5216A"/>
    <w:rsid w:val="00F559EB"/>
    <w:rsid w:val="00F55D86"/>
    <w:rsid w:val="00F6427F"/>
    <w:rsid w:val="00F71020"/>
    <w:rsid w:val="00F819CE"/>
    <w:rsid w:val="00F826F2"/>
    <w:rsid w:val="00F830AA"/>
    <w:rsid w:val="00F8327E"/>
    <w:rsid w:val="00F836D2"/>
    <w:rsid w:val="00F83881"/>
    <w:rsid w:val="00F87624"/>
    <w:rsid w:val="00F940A9"/>
    <w:rsid w:val="00FA136D"/>
    <w:rsid w:val="00FB57C4"/>
    <w:rsid w:val="00FB70D2"/>
    <w:rsid w:val="00FC102B"/>
    <w:rsid w:val="00FC6E03"/>
    <w:rsid w:val="00FD018C"/>
    <w:rsid w:val="00FD0399"/>
    <w:rsid w:val="00FD6AF9"/>
    <w:rsid w:val="00FE7B3B"/>
    <w:rsid w:val="00FF2C4F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1E293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-284" w:right="-207"/>
      <w:jc w:val="center"/>
      <w:outlineLvl w:val="0"/>
    </w:pPr>
    <w:rPr>
      <w:rFonts w:ascii="Tahoma" w:hAnsi="Tahoma"/>
      <w:b/>
      <w:caps/>
      <w:sz w:val="18"/>
    </w:rPr>
  </w:style>
  <w:style w:type="paragraph" w:styleId="2">
    <w:name w:val="heading 2"/>
    <w:basedOn w:val="a"/>
    <w:next w:val="a"/>
    <w:qFormat/>
    <w:pPr>
      <w:keepNext/>
      <w:spacing w:after="120"/>
      <w:jc w:val="center"/>
      <w:outlineLvl w:val="1"/>
    </w:pPr>
    <w:rPr>
      <w:b/>
      <w:spacing w:val="100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left="6481"/>
      <w:jc w:val="both"/>
      <w:outlineLvl w:val="4"/>
    </w:pPr>
    <w:rPr>
      <w:rFonts w:ascii="Tahoma" w:hAnsi="Tahoma"/>
      <w:b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ahoma" w:hAnsi="Tahoma"/>
      <w:sz w:val="36"/>
    </w:rPr>
  </w:style>
  <w:style w:type="paragraph" w:styleId="7">
    <w:name w:val="heading 7"/>
    <w:basedOn w:val="a"/>
    <w:next w:val="a"/>
    <w:qFormat/>
    <w:pPr>
      <w:keepNext/>
      <w:ind w:left="3969" w:hanging="3969"/>
      <w:outlineLvl w:val="6"/>
    </w:pPr>
    <w:rPr>
      <w:rFonts w:ascii="Tahoma" w:hAnsi="Tahoma"/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widowControl w:val="0"/>
      <w:jc w:val="both"/>
    </w:pPr>
    <w:rPr>
      <w:rFonts w:ascii="Tahoma" w:hAnsi="Tahoma"/>
      <w:sz w:val="24"/>
    </w:rPr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a4">
    <w:name w:val="Body Text Indent"/>
    <w:basedOn w:val="a"/>
    <w:pPr>
      <w:widowControl w:val="0"/>
      <w:ind w:firstLine="360"/>
      <w:jc w:val="both"/>
    </w:pPr>
    <w:rPr>
      <w:sz w:val="24"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rFonts w:ascii="Arial" w:hAnsi="Arial"/>
      <w:sz w:val="22"/>
      <w:lang w:val="de-DE"/>
    </w:rPr>
  </w:style>
  <w:style w:type="paragraph" w:styleId="20">
    <w:name w:val="Body Text 2"/>
    <w:basedOn w:val="a"/>
    <w:pPr>
      <w:tabs>
        <w:tab w:val="num" w:pos="861"/>
      </w:tabs>
      <w:jc w:val="both"/>
    </w:pPr>
    <w:rPr>
      <w:b/>
      <w:sz w:val="28"/>
    </w:rPr>
  </w:style>
  <w:style w:type="paragraph" w:styleId="22">
    <w:name w:val="Body Text Indent 2"/>
    <w:basedOn w:val="a"/>
    <w:pPr>
      <w:ind w:left="1276" w:hanging="1276"/>
    </w:pPr>
    <w:rPr>
      <w:sz w:val="28"/>
    </w:rPr>
  </w:style>
  <w:style w:type="paragraph" w:styleId="a5">
    <w:name w:val="Title"/>
    <w:basedOn w:val="a"/>
    <w:link w:val="a6"/>
    <w:uiPriority w:val="10"/>
    <w:qFormat/>
    <w:pPr>
      <w:ind w:firstLine="1843"/>
      <w:jc w:val="center"/>
    </w:pPr>
    <w:rPr>
      <w:b/>
      <w:sz w:val="44"/>
    </w:rPr>
  </w:style>
  <w:style w:type="paragraph" w:styleId="31">
    <w:name w:val="Body Text Indent 3"/>
    <w:basedOn w:val="a"/>
    <w:pPr>
      <w:ind w:firstLine="567"/>
      <w:jc w:val="both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Subtitle"/>
    <w:basedOn w:val="a"/>
    <w:qFormat/>
    <w:pPr>
      <w:ind w:right="-65"/>
      <w:jc w:val="center"/>
    </w:pPr>
    <w:rPr>
      <w:rFonts w:ascii="Tahoma" w:hAnsi="Tahoma"/>
      <w:b/>
      <w:sz w:val="24"/>
    </w:rPr>
  </w:style>
  <w:style w:type="paragraph" w:styleId="ac">
    <w:name w:val="Normal (Web)"/>
    <w:basedOn w:val="a"/>
    <w:pPr>
      <w:spacing w:before="100" w:beforeAutospacing="1" w:after="100" w:afterAutospacing="1"/>
      <w:ind w:right="125"/>
    </w:pPr>
    <w:rPr>
      <w:rFonts w:ascii="Tahoma" w:eastAsia="Arial Unicode MS" w:hAnsi="Tahoma" w:cs="Tahoma"/>
      <w:color w:val="00000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</w:style>
  <w:style w:type="character" w:styleId="ae">
    <w:name w:val="footnote reference"/>
    <w:basedOn w:val="a0"/>
    <w:semiHidden/>
    <w:rPr>
      <w:vertAlign w:val="superscript"/>
    </w:rPr>
  </w:style>
  <w:style w:type="paragraph" w:customStyle="1" w:styleId="bl2">
    <w:name w:val="bl2"/>
    <w:basedOn w:val="a"/>
    <w:pPr>
      <w:spacing w:before="26" w:after="64"/>
      <w:ind w:left="257" w:right="13"/>
    </w:pPr>
    <w:rPr>
      <w:rFonts w:ascii="Tahoma" w:eastAsia="Arial Unicode MS" w:hAnsi="Tahoma" w:cs="Tahoma"/>
      <w:color w:val="000000"/>
      <w:sz w:val="16"/>
      <w:szCs w:val="16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pPr>
      <w:tabs>
        <w:tab w:val="num" w:pos="927"/>
      </w:tabs>
      <w:spacing w:after="160" w:line="240" w:lineRule="exact"/>
      <w:ind w:firstLine="567"/>
      <w:jc w:val="both"/>
    </w:pPr>
    <w:rPr>
      <w:rFonts w:ascii="Verdana" w:hAnsi="Verdana" w:cs="Arial"/>
      <w:lang w:val="en-US" w:eastAsia="en-US"/>
    </w:rPr>
  </w:style>
  <w:style w:type="character" w:styleId="af0">
    <w:name w:val="Hyperlink"/>
    <w:basedOn w:val="a0"/>
    <w:rsid w:val="00770154"/>
    <w:rPr>
      <w:color w:val="0000FF"/>
      <w:u w:val="single"/>
    </w:rPr>
  </w:style>
  <w:style w:type="paragraph" w:customStyle="1" w:styleId="Iauiue4">
    <w:name w:val="Iau.iue+4"/>
    <w:basedOn w:val="a"/>
    <w:next w:val="a"/>
    <w:rsid w:val="0077015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F33EF3"/>
    <w:pPr>
      <w:autoSpaceDE w:val="0"/>
      <w:autoSpaceDN w:val="0"/>
      <w:adjustRightInd w:val="0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styleId="af1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f2"/>
    <w:uiPriority w:val="34"/>
    <w:qFormat/>
    <w:rsid w:val="00F33EF3"/>
    <w:pPr>
      <w:ind w:left="720"/>
      <w:contextualSpacing/>
    </w:pPr>
  </w:style>
  <w:style w:type="paragraph" w:customStyle="1" w:styleId="ConsPlusNonformat">
    <w:name w:val="ConsPlusNonformat"/>
    <w:uiPriority w:val="99"/>
    <w:rsid w:val="00AF236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3">
    <w:name w:val="annotation reference"/>
    <w:basedOn w:val="a0"/>
    <w:rsid w:val="009C7615"/>
    <w:rPr>
      <w:sz w:val="16"/>
      <w:szCs w:val="16"/>
    </w:rPr>
  </w:style>
  <w:style w:type="paragraph" w:styleId="af4">
    <w:name w:val="annotation text"/>
    <w:basedOn w:val="a"/>
    <w:link w:val="af5"/>
    <w:rsid w:val="009C7615"/>
  </w:style>
  <w:style w:type="character" w:customStyle="1" w:styleId="af5">
    <w:name w:val="Текст примечания Знак"/>
    <w:basedOn w:val="a0"/>
    <w:link w:val="af4"/>
    <w:rsid w:val="009C7615"/>
  </w:style>
  <w:style w:type="paragraph" w:styleId="af6">
    <w:name w:val="annotation subject"/>
    <w:basedOn w:val="af4"/>
    <w:next w:val="af4"/>
    <w:link w:val="af7"/>
    <w:rsid w:val="009C7615"/>
    <w:rPr>
      <w:b/>
      <w:bCs/>
    </w:rPr>
  </w:style>
  <w:style w:type="character" w:customStyle="1" w:styleId="af7">
    <w:name w:val="Тема примечания Знак"/>
    <w:basedOn w:val="af5"/>
    <w:link w:val="af6"/>
    <w:rsid w:val="009C7615"/>
    <w:rPr>
      <w:b/>
      <w:bCs/>
    </w:rPr>
  </w:style>
  <w:style w:type="character" w:customStyle="1" w:styleId="10">
    <w:name w:val="Заголовок 1 Знак"/>
    <w:basedOn w:val="a0"/>
    <w:link w:val="1"/>
    <w:rsid w:val="00CD6FA8"/>
    <w:rPr>
      <w:rFonts w:ascii="Tahoma" w:hAnsi="Tahoma"/>
      <w:b/>
      <w:caps/>
      <w:sz w:val="18"/>
    </w:rPr>
  </w:style>
  <w:style w:type="character" w:styleId="af8">
    <w:name w:val="Emphasis"/>
    <w:basedOn w:val="a0"/>
    <w:uiPriority w:val="20"/>
    <w:qFormat/>
    <w:rsid w:val="00CD6FA8"/>
    <w:rPr>
      <w:i/>
      <w:iCs/>
    </w:rPr>
  </w:style>
  <w:style w:type="character" w:customStyle="1" w:styleId="apple-converted-space">
    <w:name w:val="apple-converted-space"/>
    <w:basedOn w:val="a0"/>
    <w:rsid w:val="00CD6FA8"/>
  </w:style>
  <w:style w:type="character" w:customStyle="1" w:styleId="list1Char">
    <w:name w:val="list1 Char"/>
    <w:basedOn w:val="a0"/>
    <w:link w:val="list1"/>
    <w:locked/>
    <w:rsid w:val="00FE7B3B"/>
    <w:rPr>
      <w:sz w:val="24"/>
      <w:szCs w:val="24"/>
    </w:rPr>
  </w:style>
  <w:style w:type="paragraph" w:customStyle="1" w:styleId="list1">
    <w:name w:val="list1"/>
    <w:basedOn w:val="a"/>
    <w:link w:val="list1Char"/>
    <w:rsid w:val="00FE7B3B"/>
    <w:pPr>
      <w:tabs>
        <w:tab w:val="left" w:pos="360"/>
      </w:tabs>
      <w:spacing w:before="120" w:after="120" w:line="276" w:lineRule="auto"/>
      <w:jc w:val="both"/>
    </w:pPr>
    <w:rPr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391119"/>
    <w:rPr>
      <w:b/>
      <w:sz w:val="44"/>
    </w:rPr>
  </w:style>
  <w:style w:type="character" w:customStyle="1" w:styleId="af2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f1"/>
    <w:uiPriority w:val="34"/>
    <w:locked/>
    <w:rsid w:val="003777D2"/>
  </w:style>
  <w:style w:type="character" w:customStyle="1" w:styleId="a8">
    <w:name w:val="Нижний колонтитул Знак"/>
    <w:basedOn w:val="a0"/>
    <w:link w:val="a7"/>
    <w:uiPriority w:val="99"/>
    <w:rsid w:val="00C8623E"/>
  </w:style>
  <w:style w:type="table" w:styleId="af9">
    <w:name w:val="Table Grid"/>
    <w:basedOn w:val="a1"/>
    <w:rsid w:val="00F7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left="-284" w:right="-207"/>
      <w:jc w:val="center"/>
      <w:outlineLvl w:val="0"/>
    </w:pPr>
    <w:rPr>
      <w:rFonts w:ascii="Tahoma" w:hAnsi="Tahoma"/>
      <w:b/>
      <w:caps/>
      <w:sz w:val="18"/>
    </w:rPr>
  </w:style>
  <w:style w:type="paragraph" w:styleId="2">
    <w:name w:val="heading 2"/>
    <w:basedOn w:val="a"/>
    <w:next w:val="a"/>
    <w:qFormat/>
    <w:pPr>
      <w:keepNext/>
      <w:spacing w:after="120"/>
      <w:jc w:val="center"/>
      <w:outlineLvl w:val="1"/>
    </w:pPr>
    <w:rPr>
      <w:b/>
      <w:spacing w:val="100"/>
      <w:sz w:val="4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left="6481"/>
      <w:jc w:val="both"/>
      <w:outlineLvl w:val="4"/>
    </w:pPr>
    <w:rPr>
      <w:rFonts w:ascii="Tahoma" w:hAnsi="Tahoma"/>
      <w:b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Tahoma" w:hAnsi="Tahoma"/>
      <w:sz w:val="36"/>
    </w:rPr>
  </w:style>
  <w:style w:type="paragraph" w:styleId="7">
    <w:name w:val="heading 7"/>
    <w:basedOn w:val="a"/>
    <w:next w:val="a"/>
    <w:qFormat/>
    <w:pPr>
      <w:keepNext/>
      <w:ind w:left="3969" w:hanging="3969"/>
      <w:outlineLvl w:val="6"/>
    </w:pPr>
    <w:rPr>
      <w:rFonts w:ascii="Tahoma" w:hAnsi="Tahoma"/>
      <w:b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widowControl w:val="0"/>
      <w:jc w:val="both"/>
    </w:pPr>
    <w:rPr>
      <w:rFonts w:ascii="Tahoma" w:hAnsi="Tahoma"/>
      <w:sz w:val="24"/>
    </w:rPr>
  </w:style>
  <w:style w:type="paragraph" w:styleId="a3">
    <w:name w:val="Body Text"/>
    <w:basedOn w:val="a"/>
    <w:pPr>
      <w:jc w:val="center"/>
    </w:pPr>
    <w:rPr>
      <w:b/>
      <w:sz w:val="28"/>
    </w:rPr>
  </w:style>
  <w:style w:type="paragraph" w:styleId="a4">
    <w:name w:val="Body Text Indent"/>
    <w:basedOn w:val="a"/>
    <w:pPr>
      <w:widowControl w:val="0"/>
      <w:ind w:firstLine="360"/>
      <w:jc w:val="both"/>
    </w:pPr>
    <w:rPr>
      <w:sz w:val="24"/>
    </w:rPr>
  </w:style>
  <w:style w:type="paragraph" w:customStyle="1" w:styleId="21">
    <w:name w:val="Основной текст 21"/>
    <w:basedOn w:val="a"/>
    <w:pPr>
      <w:spacing w:line="360" w:lineRule="auto"/>
      <w:jc w:val="both"/>
    </w:pPr>
    <w:rPr>
      <w:rFonts w:ascii="Arial" w:hAnsi="Arial"/>
      <w:sz w:val="22"/>
      <w:lang w:val="de-DE"/>
    </w:rPr>
  </w:style>
  <w:style w:type="paragraph" w:styleId="20">
    <w:name w:val="Body Text 2"/>
    <w:basedOn w:val="a"/>
    <w:pPr>
      <w:tabs>
        <w:tab w:val="num" w:pos="861"/>
      </w:tabs>
      <w:jc w:val="both"/>
    </w:pPr>
    <w:rPr>
      <w:b/>
      <w:sz w:val="28"/>
    </w:rPr>
  </w:style>
  <w:style w:type="paragraph" w:styleId="22">
    <w:name w:val="Body Text Indent 2"/>
    <w:basedOn w:val="a"/>
    <w:pPr>
      <w:ind w:left="1276" w:hanging="1276"/>
    </w:pPr>
    <w:rPr>
      <w:sz w:val="28"/>
    </w:rPr>
  </w:style>
  <w:style w:type="paragraph" w:styleId="a5">
    <w:name w:val="Title"/>
    <w:basedOn w:val="a"/>
    <w:link w:val="a6"/>
    <w:uiPriority w:val="10"/>
    <w:qFormat/>
    <w:pPr>
      <w:ind w:firstLine="1843"/>
      <w:jc w:val="center"/>
    </w:pPr>
    <w:rPr>
      <w:b/>
      <w:sz w:val="44"/>
    </w:rPr>
  </w:style>
  <w:style w:type="paragraph" w:styleId="31">
    <w:name w:val="Body Text Indent 3"/>
    <w:basedOn w:val="a"/>
    <w:pPr>
      <w:ind w:firstLine="567"/>
      <w:jc w:val="both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Subtitle"/>
    <w:basedOn w:val="a"/>
    <w:qFormat/>
    <w:pPr>
      <w:ind w:right="-65"/>
      <w:jc w:val="center"/>
    </w:pPr>
    <w:rPr>
      <w:rFonts w:ascii="Tahoma" w:hAnsi="Tahoma"/>
      <w:b/>
      <w:sz w:val="24"/>
    </w:rPr>
  </w:style>
  <w:style w:type="paragraph" w:styleId="ac">
    <w:name w:val="Normal (Web)"/>
    <w:basedOn w:val="a"/>
    <w:pPr>
      <w:spacing w:before="100" w:beforeAutospacing="1" w:after="100" w:afterAutospacing="1"/>
      <w:ind w:right="125"/>
    </w:pPr>
    <w:rPr>
      <w:rFonts w:ascii="Tahoma" w:eastAsia="Arial Unicode MS" w:hAnsi="Tahoma" w:cs="Tahoma"/>
      <w:color w:val="00000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</w:style>
  <w:style w:type="character" w:styleId="ae">
    <w:name w:val="footnote reference"/>
    <w:basedOn w:val="a0"/>
    <w:semiHidden/>
    <w:rPr>
      <w:vertAlign w:val="superscript"/>
    </w:rPr>
  </w:style>
  <w:style w:type="paragraph" w:customStyle="1" w:styleId="bl2">
    <w:name w:val="bl2"/>
    <w:basedOn w:val="a"/>
    <w:pPr>
      <w:spacing w:before="26" w:after="64"/>
      <w:ind w:left="257" w:right="13"/>
    </w:pPr>
    <w:rPr>
      <w:rFonts w:ascii="Tahoma" w:eastAsia="Arial Unicode MS" w:hAnsi="Tahoma" w:cs="Tahoma"/>
      <w:color w:val="000000"/>
      <w:sz w:val="16"/>
      <w:szCs w:val="16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Знак1"/>
    <w:basedOn w:val="a"/>
    <w:pPr>
      <w:tabs>
        <w:tab w:val="num" w:pos="927"/>
      </w:tabs>
      <w:spacing w:after="160" w:line="240" w:lineRule="exact"/>
      <w:ind w:firstLine="567"/>
      <w:jc w:val="both"/>
    </w:pPr>
    <w:rPr>
      <w:rFonts w:ascii="Verdana" w:hAnsi="Verdana" w:cs="Arial"/>
      <w:lang w:val="en-US" w:eastAsia="en-US"/>
    </w:rPr>
  </w:style>
  <w:style w:type="character" w:styleId="af0">
    <w:name w:val="Hyperlink"/>
    <w:basedOn w:val="a0"/>
    <w:rsid w:val="00770154"/>
    <w:rPr>
      <w:color w:val="0000FF"/>
      <w:u w:val="single"/>
    </w:rPr>
  </w:style>
  <w:style w:type="paragraph" w:customStyle="1" w:styleId="Iauiue4">
    <w:name w:val="Iau.iue+4"/>
    <w:basedOn w:val="a"/>
    <w:next w:val="a"/>
    <w:rsid w:val="00770154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uiPriority w:val="99"/>
    <w:rsid w:val="00F33EF3"/>
    <w:pPr>
      <w:autoSpaceDE w:val="0"/>
      <w:autoSpaceDN w:val="0"/>
      <w:adjustRightInd w:val="0"/>
    </w:pPr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styleId="af1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f2"/>
    <w:uiPriority w:val="34"/>
    <w:qFormat/>
    <w:rsid w:val="00F33EF3"/>
    <w:pPr>
      <w:ind w:left="720"/>
      <w:contextualSpacing/>
    </w:pPr>
  </w:style>
  <w:style w:type="paragraph" w:customStyle="1" w:styleId="ConsPlusNonformat">
    <w:name w:val="ConsPlusNonformat"/>
    <w:uiPriority w:val="99"/>
    <w:rsid w:val="00AF236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styleId="af3">
    <w:name w:val="annotation reference"/>
    <w:basedOn w:val="a0"/>
    <w:rsid w:val="009C7615"/>
    <w:rPr>
      <w:sz w:val="16"/>
      <w:szCs w:val="16"/>
    </w:rPr>
  </w:style>
  <w:style w:type="paragraph" w:styleId="af4">
    <w:name w:val="annotation text"/>
    <w:basedOn w:val="a"/>
    <w:link w:val="af5"/>
    <w:rsid w:val="009C7615"/>
  </w:style>
  <w:style w:type="character" w:customStyle="1" w:styleId="af5">
    <w:name w:val="Текст примечания Знак"/>
    <w:basedOn w:val="a0"/>
    <w:link w:val="af4"/>
    <w:rsid w:val="009C7615"/>
  </w:style>
  <w:style w:type="paragraph" w:styleId="af6">
    <w:name w:val="annotation subject"/>
    <w:basedOn w:val="af4"/>
    <w:next w:val="af4"/>
    <w:link w:val="af7"/>
    <w:rsid w:val="009C7615"/>
    <w:rPr>
      <w:b/>
      <w:bCs/>
    </w:rPr>
  </w:style>
  <w:style w:type="character" w:customStyle="1" w:styleId="af7">
    <w:name w:val="Тема примечания Знак"/>
    <w:basedOn w:val="af5"/>
    <w:link w:val="af6"/>
    <w:rsid w:val="009C7615"/>
    <w:rPr>
      <w:b/>
      <w:bCs/>
    </w:rPr>
  </w:style>
  <w:style w:type="character" w:customStyle="1" w:styleId="10">
    <w:name w:val="Заголовок 1 Знак"/>
    <w:basedOn w:val="a0"/>
    <w:link w:val="1"/>
    <w:rsid w:val="00CD6FA8"/>
    <w:rPr>
      <w:rFonts w:ascii="Tahoma" w:hAnsi="Tahoma"/>
      <w:b/>
      <w:caps/>
      <w:sz w:val="18"/>
    </w:rPr>
  </w:style>
  <w:style w:type="character" w:styleId="af8">
    <w:name w:val="Emphasis"/>
    <w:basedOn w:val="a0"/>
    <w:uiPriority w:val="20"/>
    <w:qFormat/>
    <w:rsid w:val="00CD6FA8"/>
    <w:rPr>
      <w:i/>
      <w:iCs/>
    </w:rPr>
  </w:style>
  <w:style w:type="character" w:customStyle="1" w:styleId="apple-converted-space">
    <w:name w:val="apple-converted-space"/>
    <w:basedOn w:val="a0"/>
    <w:rsid w:val="00CD6FA8"/>
  </w:style>
  <w:style w:type="character" w:customStyle="1" w:styleId="list1Char">
    <w:name w:val="list1 Char"/>
    <w:basedOn w:val="a0"/>
    <w:link w:val="list1"/>
    <w:locked/>
    <w:rsid w:val="00FE7B3B"/>
    <w:rPr>
      <w:sz w:val="24"/>
      <w:szCs w:val="24"/>
    </w:rPr>
  </w:style>
  <w:style w:type="paragraph" w:customStyle="1" w:styleId="list1">
    <w:name w:val="list1"/>
    <w:basedOn w:val="a"/>
    <w:link w:val="list1Char"/>
    <w:rsid w:val="00FE7B3B"/>
    <w:pPr>
      <w:tabs>
        <w:tab w:val="left" w:pos="360"/>
      </w:tabs>
      <w:spacing w:before="120" w:after="120" w:line="276" w:lineRule="auto"/>
      <w:jc w:val="both"/>
    </w:pPr>
    <w:rPr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391119"/>
    <w:rPr>
      <w:b/>
      <w:sz w:val="44"/>
    </w:rPr>
  </w:style>
  <w:style w:type="character" w:customStyle="1" w:styleId="af2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f1"/>
    <w:uiPriority w:val="34"/>
    <w:locked/>
    <w:rsid w:val="003777D2"/>
  </w:style>
  <w:style w:type="character" w:customStyle="1" w:styleId="a8">
    <w:name w:val="Нижний колонтитул Знак"/>
    <w:basedOn w:val="a0"/>
    <w:link w:val="a7"/>
    <w:uiPriority w:val="99"/>
    <w:rsid w:val="00C8623E"/>
  </w:style>
  <w:style w:type="table" w:styleId="af9">
    <w:name w:val="Table Grid"/>
    <w:basedOn w:val="a1"/>
    <w:rsid w:val="00F7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si.ru/investclimate/practices_sed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v.savlukova@as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marteka@asi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A88CE-4639-4A3C-ACDE-A5EB3FF4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2740</Words>
  <Characters>15620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УТВЕРЖДЕНО</vt:lpstr>
      <vt:lpstr>УТВЕРЖДЕНО</vt:lpstr>
    </vt:vector>
  </TitlesOfParts>
  <Company>РАО "ЕЭС РОССИИ"</Company>
  <LinksUpToDate>false</LinksUpToDate>
  <CharactersWithSpaces>18324</CharactersWithSpaces>
  <SharedDoc>false</SharedDoc>
  <HLinks>
    <vt:vector size="12" baseType="variant">
      <vt:variant>
        <vt:i4>2687004</vt:i4>
      </vt:variant>
      <vt:variant>
        <vt:i4>3</vt:i4>
      </vt:variant>
      <vt:variant>
        <vt:i4>0</vt:i4>
      </vt:variant>
      <vt:variant>
        <vt:i4>5</vt:i4>
      </vt:variant>
      <vt:variant>
        <vt:lpwstr>mailto:krassov-eo@rao.elektra.ru</vt:lpwstr>
      </vt:variant>
      <vt:variant>
        <vt:lpwstr/>
      </vt:variant>
      <vt:variant>
        <vt:i4>2687004</vt:i4>
      </vt:variant>
      <vt:variant>
        <vt:i4>0</vt:i4>
      </vt:variant>
      <vt:variant>
        <vt:i4>0</vt:i4>
      </vt:variant>
      <vt:variant>
        <vt:i4>5</vt:i4>
      </vt:variant>
      <vt:variant>
        <vt:lpwstr>mailto:krassov-eo@rao.elektra.ru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Пшеничная Г.А.</dc:creator>
  <cp:lastModifiedBy>Савлукова Марина Владимировна</cp:lastModifiedBy>
  <cp:revision>2</cp:revision>
  <cp:lastPrinted>2019-07-02T07:53:00Z</cp:lastPrinted>
  <dcterms:created xsi:type="dcterms:W3CDTF">2019-07-04T07:06:00Z</dcterms:created>
  <dcterms:modified xsi:type="dcterms:W3CDTF">2019-07-04T07:06:00Z</dcterms:modified>
</cp:coreProperties>
</file>